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83" w:rsidRDefault="00EA6E83" w:rsidP="00EA6E83">
      <w:pPr>
        <w:pStyle w:val="TableBodyArial13"/>
      </w:pPr>
    </w:p>
    <w:p w:rsidR="00EA6E83" w:rsidRDefault="00EA6E83" w:rsidP="00EA6E83">
      <w:pPr>
        <w:pStyle w:val="TableBodyArial13"/>
      </w:pPr>
      <w:r>
        <w:t>Chapter 8 Alternate Demonstration Problem</w:t>
      </w:r>
    </w:p>
    <w:p w:rsidR="00EA6E83" w:rsidRDefault="00EA6E83" w:rsidP="00EA6E83">
      <w:pPr>
        <w:pStyle w:val="TableBodyArial13"/>
      </w:pPr>
    </w:p>
    <w:p w:rsidR="00EA6E83" w:rsidRDefault="00EA6E83" w:rsidP="00EA6E83">
      <w:pPr>
        <w:pStyle w:val="BodyTextArial13"/>
      </w:pPr>
      <w:r>
        <w:t>A new machine costs $120,000, has an estimated useful life of five years and an estimated salvage value of $15,000 at the end of that time. It is expected that the machine can produce 210,000 widgets during its useful life.</w:t>
      </w:r>
    </w:p>
    <w:p w:rsidR="00EA6E83" w:rsidRDefault="00EA6E83" w:rsidP="00EA6E83">
      <w:pPr>
        <w:pStyle w:val="BodyTextArial13"/>
      </w:pPr>
    </w:p>
    <w:p w:rsidR="00EA6E83" w:rsidRDefault="00EA6E83" w:rsidP="00EA6E83">
      <w:pPr>
        <w:pStyle w:val="BodyTextArial13"/>
      </w:pPr>
      <w:r>
        <w:t>The New Times Company purchases this machine on January 1, 2021 and uses it for exactly three years. During these years the annual production of widgets has been 80,000, 50,000, and 30,000 units, respectively. On January 1, 2024, the machine is sold for $45,000.</w:t>
      </w:r>
    </w:p>
    <w:p w:rsidR="00EA6E83" w:rsidRDefault="00EA6E83" w:rsidP="00EA6E83">
      <w:pPr>
        <w:pStyle w:val="BodyText"/>
        <w:rPr>
          <w:b/>
          <w:sz w:val="26"/>
        </w:rPr>
      </w:pPr>
    </w:p>
    <w:p w:rsidR="00EA6E83" w:rsidRDefault="00EA6E83" w:rsidP="00EA6E83">
      <w:pPr>
        <w:pStyle w:val="BodyText"/>
        <w:rPr>
          <w:rFonts w:ascii="Arial" w:hAnsi="Arial"/>
          <w:b/>
          <w:sz w:val="26"/>
        </w:rPr>
      </w:pPr>
      <w:r>
        <w:rPr>
          <w:rFonts w:ascii="Arial" w:hAnsi="Arial"/>
          <w:b/>
          <w:sz w:val="26"/>
        </w:rPr>
        <w:t>Required:</w:t>
      </w:r>
    </w:p>
    <w:p w:rsidR="00EA6E83" w:rsidRDefault="00EA6E83" w:rsidP="00EA6E83">
      <w:pPr>
        <w:pStyle w:val="Outline1"/>
        <w:rPr>
          <w:rFonts w:ascii="Arial" w:hAnsi="Arial"/>
          <w:b/>
          <w:sz w:val="26"/>
        </w:rPr>
      </w:pPr>
      <w:r>
        <w:rPr>
          <w:rFonts w:ascii="Arial" w:hAnsi="Arial"/>
          <w:b/>
          <w:sz w:val="26"/>
        </w:rPr>
        <w:t>1.</w:t>
      </w:r>
      <w:r>
        <w:rPr>
          <w:rFonts w:ascii="Arial" w:hAnsi="Arial"/>
          <w:b/>
          <w:sz w:val="26"/>
        </w:rPr>
        <w:tab/>
        <w:t>Calculate the depreciation expense for each of the first three years using:</w:t>
      </w:r>
    </w:p>
    <w:p w:rsidR="00EA6E83" w:rsidRDefault="00EA6E83" w:rsidP="00EA6E83">
      <w:pPr>
        <w:pStyle w:val="Outline2"/>
        <w:rPr>
          <w:rFonts w:ascii="Arial" w:hAnsi="Arial"/>
          <w:b/>
          <w:sz w:val="26"/>
        </w:rPr>
      </w:pPr>
      <w:r>
        <w:rPr>
          <w:rFonts w:ascii="Arial" w:hAnsi="Arial"/>
          <w:b/>
          <w:sz w:val="26"/>
        </w:rPr>
        <w:t>a.</w:t>
      </w:r>
      <w:r>
        <w:rPr>
          <w:rFonts w:ascii="Arial" w:hAnsi="Arial"/>
          <w:b/>
          <w:sz w:val="26"/>
        </w:rPr>
        <w:tab/>
        <w:t>Straight-line</w:t>
      </w:r>
    </w:p>
    <w:p w:rsidR="00EA6E83" w:rsidRDefault="00EA6E83" w:rsidP="00EA6E83">
      <w:pPr>
        <w:pStyle w:val="Outline2"/>
        <w:rPr>
          <w:rFonts w:ascii="Arial" w:hAnsi="Arial"/>
          <w:b/>
          <w:sz w:val="26"/>
        </w:rPr>
      </w:pPr>
      <w:r>
        <w:rPr>
          <w:rFonts w:ascii="Arial" w:hAnsi="Arial"/>
          <w:b/>
          <w:sz w:val="26"/>
        </w:rPr>
        <w:t>b.</w:t>
      </w:r>
      <w:r>
        <w:rPr>
          <w:rFonts w:ascii="Arial" w:hAnsi="Arial"/>
          <w:b/>
          <w:sz w:val="26"/>
        </w:rPr>
        <w:tab/>
        <w:t>Units-of-production</w:t>
      </w:r>
    </w:p>
    <w:p w:rsidR="00EA6E83" w:rsidRDefault="00EA6E83" w:rsidP="00EA6E83">
      <w:pPr>
        <w:pStyle w:val="Outline2"/>
        <w:numPr>
          <w:ilvl w:val="0"/>
          <w:numId w:val="1"/>
        </w:numPr>
        <w:rPr>
          <w:rFonts w:ascii="Arial" w:hAnsi="Arial"/>
          <w:b/>
          <w:sz w:val="26"/>
        </w:rPr>
      </w:pPr>
      <w:r>
        <w:rPr>
          <w:rFonts w:ascii="Arial" w:hAnsi="Arial"/>
          <w:b/>
          <w:sz w:val="26"/>
        </w:rPr>
        <w:t>Double-declining-balance</w:t>
      </w:r>
      <w:r>
        <w:rPr>
          <w:rFonts w:ascii="Arial" w:hAnsi="Arial"/>
          <w:b/>
          <w:sz w:val="26"/>
        </w:rPr>
        <w:tab/>
      </w:r>
    </w:p>
    <w:p w:rsidR="00EA6E83" w:rsidRDefault="00EA6E83" w:rsidP="00EA6E83">
      <w:pPr>
        <w:pStyle w:val="Outline2"/>
        <w:ind w:left="720" w:firstLine="0"/>
        <w:rPr>
          <w:rFonts w:ascii="Arial" w:hAnsi="Arial"/>
          <w:b/>
          <w:sz w:val="26"/>
        </w:rPr>
      </w:pPr>
    </w:p>
    <w:p w:rsidR="00EA6E83" w:rsidRDefault="00EA6E83" w:rsidP="00EA6E83">
      <w:pPr>
        <w:pStyle w:val="Outline1"/>
        <w:rPr>
          <w:rFonts w:ascii="Arial" w:hAnsi="Arial"/>
          <w:b/>
          <w:sz w:val="26"/>
        </w:rPr>
      </w:pPr>
      <w:r>
        <w:rPr>
          <w:rFonts w:ascii="Arial" w:hAnsi="Arial"/>
          <w:b/>
          <w:sz w:val="26"/>
        </w:rPr>
        <w:t>2.</w:t>
      </w:r>
      <w:r>
        <w:rPr>
          <w:rFonts w:ascii="Arial" w:hAnsi="Arial"/>
          <w:b/>
          <w:sz w:val="26"/>
        </w:rPr>
        <w:tab/>
        <w:t>Prepare the proper journal entry for the sale of the machine under the three different depreciation methods.</w:t>
      </w:r>
    </w:p>
    <w:p w:rsidR="00EA6E83" w:rsidRDefault="00EA6E83" w:rsidP="00EA6E83">
      <w:pPr>
        <w:pStyle w:val="TableBodyArial13"/>
      </w:pPr>
      <w:r>
        <w:br w:type="page"/>
      </w:r>
      <w:r>
        <w:lastRenderedPageBreak/>
        <w:t>Chapter 8 Solution: Alternate Demonstration Problem</w:t>
      </w:r>
    </w:p>
    <w:p w:rsidR="00EA6E83" w:rsidRDefault="00EA6E83" w:rsidP="00EA6E83">
      <w:pPr>
        <w:pStyle w:val="TableBodyArial13"/>
      </w:pPr>
    </w:p>
    <w:p w:rsidR="00EA6E83" w:rsidRDefault="00EA6E83" w:rsidP="00EA6E83">
      <w:pPr>
        <w:pStyle w:val="Outline1"/>
        <w:rPr>
          <w:rFonts w:ascii="Arial" w:hAnsi="Arial"/>
          <w:b/>
          <w:sz w:val="26"/>
        </w:rPr>
      </w:pPr>
      <w:r>
        <w:rPr>
          <w:rFonts w:ascii="Arial" w:hAnsi="Arial"/>
          <w:b/>
          <w:sz w:val="26"/>
        </w:rPr>
        <w:t>1a.</w:t>
      </w:r>
      <w:r>
        <w:rPr>
          <w:rFonts w:ascii="Arial" w:hAnsi="Arial"/>
          <w:b/>
          <w:sz w:val="26"/>
        </w:rPr>
        <w:tab/>
        <w:t>Straight-line</w:t>
      </w:r>
      <w:r>
        <w:rPr>
          <w:rFonts w:ascii="Arial" w:hAnsi="Arial"/>
          <w:b/>
          <w:sz w:val="26"/>
        </w:rPr>
        <w:br/>
      </w:r>
      <w:r>
        <w:rPr>
          <w:rFonts w:ascii="Arial" w:hAnsi="Arial"/>
          <w:b/>
          <w:sz w:val="26"/>
        </w:rPr>
        <w:br/>
      </w:r>
      <w:proofErr w:type="gramStart"/>
      <w:r>
        <w:rPr>
          <w:rFonts w:ascii="Arial" w:hAnsi="Arial"/>
          <w:b/>
          <w:sz w:val="26"/>
        </w:rPr>
        <w:t>The</w:t>
      </w:r>
      <w:proofErr w:type="gramEnd"/>
      <w:r>
        <w:rPr>
          <w:rFonts w:ascii="Arial" w:hAnsi="Arial"/>
          <w:b/>
          <w:sz w:val="26"/>
        </w:rPr>
        <w:t xml:space="preserve"> depreciation expense each year is equal to cost minus salvage value divided by useful life. In this example the cost is $120,000, the salvage value is $15,000, and the useful life is 5 years. Therefore,</w:t>
      </w:r>
    </w:p>
    <w:p w:rsidR="00EA6E83" w:rsidRDefault="00EA6E83" w:rsidP="00EA6E83">
      <w:pPr>
        <w:pStyle w:val="TableBody"/>
        <w:rPr>
          <w:rFonts w:ascii="Arial" w:hAnsi="Arial"/>
        </w:rPr>
      </w:pPr>
    </w:p>
    <w:tbl>
      <w:tblPr>
        <w:tblW w:w="0" w:type="auto"/>
        <w:tblLayout w:type="fixed"/>
        <w:tblLook w:val="0000"/>
      </w:tblPr>
      <w:tblGrid>
        <w:gridCol w:w="2394"/>
        <w:gridCol w:w="595"/>
        <w:gridCol w:w="451"/>
        <w:gridCol w:w="2788"/>
      </w:tblGrid>
      <w:tr w:rsidR="00EA6E83" w:rsidTr="002633FA">
        <w:tc>
          <w:tcPr>
            <w:tcW w:w="2394" w:type="dxa"/>
          </w:tcPr>
          <w:p w:rsidR="00EA6E83" w:rsidRDefault="00EA6E83" w:rsidP="002633FA">
            <w:pPr>
              <w:pStyle w:val="TableBody"/>
              <w:rPr>
                <w:rFonts w:ascii="Arial" w:hAnsi="Arial"/>
                <w:b/>
                <w:sz w:val="26"/>
              </w:rPr>
            </w:pPr>
          </w:p>
        </w:tc>
        <w:tc>
          <w:tcPr>
            <w:tcW w:w="595" w:type="dxa"/>
          </w:tcPr>
          <w:p w:rsidR="00EA6E83" w:rsidRDefault="00EA6E83" w:rsidP="002633FA">
            <w:pPr>
              <w:pStyle w:val="TableBody"/>
              <w:rPr>
                <w:rFonts w:ascii="Arial" w:hAnsi="Arial"/>
                <w:b/>
                <w:sz w:val="26"/>
              </w:rPr>
            </w:pPr>
            <w:r>
              <w:rPr>
                <w:rFonts w:ascii="Arial" w:hAnsi="Arial"/>
                <w:b/>
                <w:sz w:val="26"/>
              </w:rPr>
              <w:t xml:space="preserve">D </w:t>
            </w:r>
          </w:p>
        </w:tc>
        <w:tc>
          <w:tcPr>
            <w:tcW w:w="451" w:type="dxa"/>
          </w:tcPr>
          <w:p w:rsidR="00EA6E83" w:rsidRDefault="00EA6E83" w:rsidP="002633FA">
            <w:pPr>
              <w:pStyle w:val="TableBody"/>
              <w:jc w:val="center"/>
              <w:rPr>
                <w:rFonts w:ascii="Arial" w:hAnsi="Arial"/>
                <w:b/>
                <w:sz w:val="26"/>
              </w:rPr>
            </w:pPr>
            <w:r>
              <w:rPr>
                <w:rFonts w:ascii="Arial" w:hAnsi="Arial"/>
                <w:b/>
                <w:sz w:val="26"/>
              </w:rPr>
              <w:t>=</w:t>
            </w:r>
          </w:p>
        </w:tc>
        <w:tc>
          <w:tcPr>
            <w:tcW w:w="2788" w:type="dxa"/>
          </w:tcPr>
          <w:p w:rsidR="00EA6E83" w:rsidRDefault="00EA6E83" w:rsidP="002633FA">
            <w:pPr>
              <w:pStyle w:val="TableBody"/>
              <w:rPr>
                <w:rFonts w:ascii="Arial" w:hAnsi="Arial"/>
                <w:b/>
                <w:sz w:val="26"/>
              </w:rPr>
            </w:pPr>
            <w:r>
              <w:rPr>
                <w:rFonts w:ascii="Arial" w:hAnsi="Arial"/>
                <w:b/>
                <w:sz w:val="26"/>
              </w:rPr>
              <w:t>(120,000 - 15,000) / 5</w:t>
            </w:r>
          </w:p>
        </w:tc>
      </w:tr>
      <w:tr w:rsidR="00EA6E83" w:rsidTr="002633FA">
        <w:tc>
          <w:tcPr>
            <w:tcW w:w="2394" w:type="dxa"/>
          </w:tcPr>
          <w:p w:rsidR="00EA6E83" w:rsidRDefault="00EA6E83" w:rsidP="002633FA">
            <w:pPr>
              <w:pStyle w:val="TableBody"/>
              <w:rPr>
                <w:rFonts w:ascii="Arial" w:hAnsi="Arial"/>
                <w:b/>
                <w:sz w:val="26"/>
              </w:rPr>
            </w:pPr>
          </w:p>
        </w:tc>
        <w:tc>
          <w:tcPr>
            <w:tcW w:w="595" w:type="dxa"/>
          </w:tcPr>
          <w:p w:rsidR="00EA6E83" w:rsidRDefault="00EA6E83" w:rsidP="002633FA">
            <w:pPr>
              <w:pStyle w:val="TableBody"/>
              <w:rPr>
                <w:rFonts w:ascii="Arial" w:hAnsi="Arial"/>
                <w:b/>
                <w:sz w:val="26"/>
              </w:rPr>
            </w:pPr>
          </w:p>
        </w:tc>
        <w:tc>
          <w:tcPr>
            <w:tcW w:w="451" w:type="dxa"/>
          </w:tcPr>
          <w:p w:rsidR="00EA6E83" w:rsidRDefault="00EA6E83" w:rsidP="002633FA">
            <w:pPr>
              <w:pStyle w:val="TableBody"/>
              <w:jc w:val="center"/>
              <w:rPr>
                <w:rFonts w:ascii="Arial" w:hAnsi="Arial"/>
                <w:b/>
                <w:sz w:val="26"/>
              </w:rPr>
            </w:pPr>
            <w:r>
              <w:rPr>
                <w:rFonts w:ascii="Arial" w:hAnsi="Arial"/>
                <w:b/>
                <w:sz w:val="26"/>
              </w:rPr>
              <w:t>=</w:t>
            </w:r>
          </w:p>
        </w:tc>
        <w:tc>
          <w:tcPr>
            <w:tcW w:w="2788" w:type="dxa"/>
          </w:tcPr>
          <w:p w:rsidR="00EA6E83" w:rsidRDefault="00EA6E83" w:rsidP="002633FA">
            <w:pPr>
              <w:pStyle w:val="TableBody"/>
              <w:rPr>
                <w:rFonts w:ascii="Arial" w:hAnsi="Arial"/>
                <w:b/>
                <w:sz w:val="26"/>
              </w:rPr>
            </w:pPr>
            <w:r>
              <w:rPr>
                <w:rFonts w:ascii="Arial" w:hAnsi="Arial"/>
                <w:b/>
                <w:sz w:val="26"/>
              </w:rPr>
              <w:t>21,000 each year</w:t>
            </w:r>
          </w:p>
        </w:tc>
      </w:tr>
    </w:tbl>
    <w:p w:rsidR="00EA6E83" w:rsidRDefault="00EA6E83" w:rsidP="00EA6E83">
      <w:pPr>
        <w:pStyle w:val="TableBody"/>
        <w:rPr>
          <w:rFonts w:ascii="Arial" w:hAnsi="Arial"/>
        </w:rPr>
      </w:pPr>
    </w:p>
    <w:p w:rsidR="00EA6E83" w:rsidRDefault="00EA6E83" w:rsidP="00EA6E83">
      <w:pPr>
        <w:pStyle w:val="Outline1"/>
        <w:rPr>
          <w:rFonts w:ascii="Arial" w:hAnsi="Arial"/>
          <w:b/>
          <w:sz w:val="26"/>
        </w:rPr>
      </w:pPr>
      <w:r>
        <w:rPr>
          <w:rFonts w:ascii="Arial" w:hAnsi="Arial"/>
          <w:b/>
          <w:sz w:val="26"/>
        </w:rPr>
        <w:t>1b.</w:t>
      </w:r>
      <w:r>
        <w:rPr>
          <w:rFonts w:ascii="Arial" w:hAnsi="Arial"/>
          <w:b/>
          <w:sz w:val="26"/>
        </w:rPr>
        <w:tab/>
        <w:t>Units-of-production</w:t>
      </w:r>
      <w:r>
        <w:rPr>
          <w:rFonts w:ascii="Arial" w:hAnsi="Arial"/>
          <w:b/>
          <w:sz w:val="26"/>
        </w:rPr>
        <w:br/>
      </w:r>
      <w:r>
        <w:rPr>
          <w:rFonts w:ascii="Arial" w:hAnsi="Arial"/>
          <w:b/>
          <w:sz w:val="26"/>
        </w:rPr>
        <w:br/>
      </w:r>
      <w:proofErr w:type="gramStart"/>
      <w:r>
        <w:rPr>
          <w:rFonts w:ascii="Arial" w:hAnsi="Arial"/>
          <w:b/>
          <w:sz w:val="26"/>
        </w:rPr>
        <w:t>The</w:t>
      </w:r>
      <w:proofErr w:type="gramEnd"/>
      <w:r>
        <w:rPr>
          <w:rFonts w:ascii="Arial" w:hAnsi="Arial"/>
          <w:b/>
          <w:sz w:val="26"/>
        </w:rPr>
        <w:t xml:space="preserve"> depreciation expense each year is equal to a rate [(cost minus salvage) divided by total production] multiplied by the actual number of units produced that year. In this example the rate would be $0.50 per widget, (120,000 - 15,000) / </w:t>
      </w:r>
      <w:proofErr w:type="gramStart"/>
      <w:r>
        <w:rPr>
          <w:rFonts w:ascii="Arial" w:hAnsi="Arial"/>
          <w:b/>
          <w:sz w:val="26"/>
        </w:rPr>
        <w:t>210,000,</w:t>
      </w:r>
      <w:proofErr w:type="gramEnd"/>
      <w:r>
        <w:rPr>
          <w:rFonts w:ascii="Arial" w:hAnsi="Arial"/>
          <w:b/>
          <w:sz w:val="26"/>
        </w:rPr>
        <w:t xml:space="preserve"> and the depreciation expense for each of the first three years would be:</w:t>
      </w:r>
    </w:p>
    <w:p w:rsidR="00EA6E83" w:rsidRDefault="00EA6E83" w:rsidP="00EA6E83">
      <w:pPr>
        <w:pStyle w:val="TableBody"/>
        <w:rPr>
          <w:rFonts w:ascii="Arial" w:hAnsi="Arial"/>
          <w:b/>
          <w:sz w:val="26"/>
        </w:rPr>
      </w:pPr>
    </w:p>
    <w:p w:rsidR="00EA6E83" w:rsidRDefault="00EA6E83" w:rsidP="00EA6E83">
      <w:pPr>
        <w:pStyle w:val="TableBody"/>
        <w:rPr>
          <w:rFonts w:ascii="Arial" w:hAnsi="Arial"/>
          <w:b/>
          <w:sz w:val="26"/>
        </w:rPr>
      </w:pPr>
    </w:p>
    <w:tbl>
      <w:tblPr>
        <w:tblW w:w="0" w:type="auto"/>
        <w:tblLayout w:type="fixed"/>
        <w:tblLook w:val="0000"/>
      </w:tblPr>
      <w:tblGrid>
        <w:gridCol w:w="2390"/>
        <w:gridCol w:w="555"/>
        <w:gridCol w:w="451"/>
        <w:gridCol w:w="601"/>
        <w:gridCol w:w="436"/>
        <w:gridCol w:w="1041"/>
        <w:gridCol w:w="451"/>
        <w:gridCol w:w="1113"/>
      </w:tblGrid>
      <w:tr w:rsidR="00EA6E83" w:rsidTr="002633FA">
        <w:tc>
          <w:tcPr>
            <w:tcW w:w="2390" w:type="dxa"/>
          </w:tcPr>
          <w:p w:rsidR="00EA6E83" w:rsidRDefault="00EA6E83" w:rsidP="002633FA">
            <w:pPr>
              <w:rPr>
                <w:rFonts w:ascii="Arial" w:hAnsi="Arial"/>
                <w:b/>
                <w:sz w:val="26"/>
              </w:rPr>
            </w:pPr>
          </w:p>
        </w:tc>
        <w:tc>
          <w:tcPr>
            <w:tcW w:w="555" w:type="dxa"/>
          </w:tcPr>
          <w:p w:rsidR="00EA6E83" w:rsidRDefault="00EA6E83" w:rsidP="002633FA">
            <w:pPr>
              <w:rPr>
                <w:rFonts w:ascii="Arial" w:hAnsi="Arial"/>
                <w:b/>
                <w:sz w:val="26"/>
              </w:rPr>
            </w:pPr>
            <w:r>
              <w:rPr>
                <w:rFonts w:ascii="Arial" w:hAnsi="Arial"/>
                <w:b/>
                <w:sz w:val="26"/>
              </w:rPr>
              <w:t>D</w:t>
            </w:r>
            <w:r>
              <w:rPr>
                <w:rFonts w:ascii="Arial" w:hAnsi="Arial"/>
                <w:b/>
                <w:sz w:val="26"/>
                <w:vertAlign w:val="subscript"/>
              </w:rPr>
              <w:t>1</w:t>
            </w:r>
          </w:p>
        </w:tc>
        <w:tc>
          <w:tcPr>
            <w:tcW w:w="451" w:type="dxa"/>
          </w:tcPr>
          <w:p w:rsidR="00EA6E83" w:rsidRDefault="00EA6E83" w:rsidP="002633FA">
            <w:pPr>
              <w:pStyle w:val="Equation1"/>
              <w:widowControl/>
              <w:tabs>
                <w:tab w:val="clear" w:pos="-720"/>
              </w:tabs>
              <w:suppressAutoHyphens w:val="0"/>
              <w:spacing w:before="0" w:after="0"/>
              <w:rPr>
                <w:rFonts w:ascii="Arial" w:hAnsi="Arial"/>
                <w:b/>
                <w:spacing w:val="0"/>
                <w:kern w:val="0"/>
                <w:sz w:val="26"/>
              </w:rPr>
            </w:pPr>
            <w:r>
              <w:rPr>
                <w:rFonts w:ascii="Arial" w:hAnsi="Arial"/>
                <w:b/>
                <w:spacing w:val="0"/>
                <w:kern w:val="0"/>
                <w:sz w:val="26"/>
              </w:rPr>
              <w:t>=</w:t>
            </w:r>
          </w:p>
        </w:tc>
        <w:tc>
          <w:tcPr>
            <w:tcW w:w="601" w:type="dxa"/>
          </w:tcPr>
          <w:p w:rsidR="00EA6E83" w:rsidRDefault="00EA6E83" w:rsidP="002633FA">
            <w:pPr>
              <w:rPr>
                <w:rFonts w:ascii="Arial" w:hAnsi="Arial"/>
                <w:b/>
                <w:sz w:val="26"/>
              </w:rPr>
            </w:pPr>
            <w:r>
              <w:rPr>
                <w:rFonts w:ascii="Arial" w:hAnsi="Arial"/>
                <w:b/>
                <w:sz w:val="26"/>
              </w:rPr>
              <w:t>.50</w:t>
            </w:r>
          </w:p>
        </w:tc>
        <w:tc>
          <w:tcPr>
            <w:tcW w:w="436" w:type="dxa"/>
          </w:tcPr>
          <w:p w:rsidR="00EA6E83" w:rsidRPr="00C2729F" w:rsidRDefault="00EA6E83" w:rsidP="002633FA">
            <w:pPr>
              <w:jc w:val="center"/>
              <w:rPr>
                <w:rFonts w:ascii="Arial" w:hAnsi="Arial"/>
                <w:b/>
                <w:sz w:val="26"/>
              </w:rPr>
            </w:pPr>
            <w:r w:rsidRPr="00C2729F">
              <w:rPr>
                <w:rFonts w:ascii="Arial" w:hAnsi="Arial"/>
                <w:b/>
                <w:sz w:val="26"/>
              </w:rPr>
              <w:t>×</w:t>
            </w:r>
          </w:p>
          <w:p w:rsidR="00EA6E83" w:rsidRDefault="00EA6E83" w:rsidP="002633FA">
            <w:pPr>
              <w:pStyle w:val="Equation1"/>
              <w:widowControl/>
              <w:tabs>
                <w:tab w:val="clear" w:pos="-720"/>
              </w:tabs>
              <w:suppressAutoHyphens w:val="0"/>
              <w:spacing w:before="0" w:after="0"/>
              <w:rPr>
                <w:rFonts w:ascii="Arial" w:hAnsi="Arial"/>
                <w:b/>
                <w:spacing w:val="0"/>
                <w:kern w:val="0"/>
                <w:sz w:val="26"/>
              </w:rPr>
            </w:pPr>
          </w:p>
        </w:tc>
        <w:tc>
          <w:tcPr>
            <w:tcW w:w="1041" w:type="dxa"/>
          </w:tcPr>
          <w:p w:rsidR="00EA6E83" w:rsidRDefault="00EA6E83" w:rsidP="002633FA">
            <w:pPr>
              <w:rPr>
                <w:rFonts w:ascii="Arial" w:hAnsi="Arial"/>
                <w:b/>
                <w:sz w:val="26"/>
              </w:rPr>
            </w:pPr>
            <w:r>
              <w:rPr>
                <w:rFonts w:ascii="Arial" w:hAnsi="Arial"/>
                <w:b/>
                <w:sz w:val="26"/>
              </w:rPr>
              <w:t>80,000</w:t>
            </w:r>
          </w:p>
        </w:tc>
        <w:tc>
          <w:tcPr>
            <w:tcW w:w="451" w:type="dxa"/>
          </w:tcPr>
          <w:p w:rsidR="00EA6E83" w:rsidRDefault="00EA6E83" w:rsidP="002633FA">
            <w:pPr>
              <w:pStyle w:val="Equation1"/>
              <w:widowControl/>
              <w:tabs>
                <w:tab w:val="clear" w:pos="-720"/>
              </w:tabs>
              <w:suppressAutoHyphens w:val="0"/>
              <w:spacing w:before="0" w:after="0"/>
              <w:rPr>
                <w:rFonts w:ascii="Arial" w:hAnsi="Arial"/>
                <w:b/>
                <w:spacing w:val="0"/>
                <w:kern w:val="0"/>
                <w:sz w:val="26"/>
              </w:rPr>
            </w:pPr>
            <w:r>
              <w:rPr>
                <w:rFonts w:ascii="Arial" w:hAnsi="Arial"/>
                <w:b/>
                <w:spacing w:val="0"/>
                <w:kern w:val="0"/>
                <w:sz w:val="26"/>
              </w:rPr>
              <w:t>=</w:t>
            </w:r>
          </w:p>
        </w:tc>
        <w:tc>
          <w:tcPr>
            <w:tcW w:w="1113" w:type="dxa"/>
          </w:tcPr>
          <w:p w:rsidR="00EA6E83" w:rsidRDefault="00EA6E83" w:rsidP="002633FA">
            <w:pPr>
              <w:rPr>
                <w:rFonts w:ascii="Arial" w:hAnsi="Arial"/>
                <w:b/>
                <w:sz w:val="26"/>
              </w:rPr>
            </w:pPr>
            <w:r>
              <w:rPr>
                <w:rFonts w:ascii="Arial" w:hAnsi="Arial"/>
                <w:b/>
                <w:sz w:val="26"/>
              </w:rPr>
              <w:t>40,000</w:t>
            </w:r>
          </w:p>
        </w:tc>
      </w:tr>
      <w:tr w:rsidR="00EA6E83" w:rsidTr="002633FA">
        <w:trPr>
          <w:trHeight w:val="360"/>
        </w:trPr>
        <w:tc>
          <w:tcPr>
            <w:tcW w:w="2390" w:type="dxa"/>
          </w:tcPr>
          <w:p w:rsidR="00EA6E83" w:rsidRDefault="00EA6E83" w:rsidP="002633FA">
            <w:pPr>
              <w:rPr>
                <w:rFonts w:ascii="Arial" w:hAnsi="Arial"/>
                <w:b/>
                <w:sz w:val="26"/>
              </w:rPr>
            </w:pPr>
          </w:p>
        </w:tc>
        <w:tc>
          <w:tcPr>
            <w:tcW w:w="555" w:type="dxa"/>
          </w:tcPr>
          <w:p w:rsidR="00EA6E83" w:rsidRDefault="00EA6E83" w:rsidP="002633FA">
            <w:pPr>
              <w:rPr>
                <w:rFonts w:ascii="Arial" w:hAnsi="Arial"/>
                <w:b/>
                <w:sz w:val="26"/>
                <w:vertAlign w:val="subscript"/>
              </w:rPr>
            </w:pPr>
            <w:r>
              <w:rPr>
                <w:rFonts w:ascii="Arial" w:hAnsi="Arial"/>
                <w:b/>
                <w:sz w:val="26"/>
              </w:rPr>
              <w:t>D</w:t>
            </w:r>
            <w:r>
              <w:rPr>
                <w:rFonts w:ascii="Arial" w:hAnsi="Arial"/>
                <w:b/>
                <w:sz w:val="26"/>
                <w:vertAlign w:val="subscript"/>
              </w:rPr>
              <w:t>2</w:t>
            </w:r>
          </w:p>
        </w:tc>
        <w:tc>
          <w:tcPr>
            <w:tcW w:w="451" w:type="dxa"/>
          </w:tcPr>
          <w:p w:rsidR="00EA6E83" w:rsidRDefault="00EA6E83" w:rsidP="002633FA">
            <w:pPr>
              <w:jc w:val="center"/>
              <w:rPr>
                <w:rFonts w:ascii="Arial" w:hAnsi="Arial"/>
                <w:b/>
                <w:sz w:val="26"/>
              </w:rPr>
            </w:pPr>
            <w:r>
              <w:rPr>
                <w:rFonts w:ascii="Arial" w:hAnsi="Arial"/>
                <w:b/>
                <w:sz w:val="26"/>
              </w:rPr>
              <w:t>=</w:t>
            </w:r>
          </w:p>
        </w:tc>
        <w:tc>
          <w:tcPr>
            <w:tcW w:w="601" w:type="dxa"/>
          </w:tcPr>
          <w:p w:rsidR="00EA6E83" w:rsidRDefault="00EA6E83" w:rsidP="002633FA">
            <w:pPr>
              <w:rPr>
                <w:rFonts w:ascii="Arial" w:hAnsi="Arial"/>
                <w:b/>
                <w:sz w:val="26"/>
              </w:rPr>
            </w:pPr>
            <w:r>
              <w:rPr>
                <w:rFonts w:ascii="Arial" w:hAnsi="Arial"/>
                <w:b/>
                <w:sz w:val="26"/>
              </w:rPr>
              <w:t>.50</w:t>
            </w:r>
          </w:p>
        </w:tc>
        <w:tc>
          <w:tcPr>
            <w:tcW w:w="436" w:type="dxa"/>
          </w:tcPr>
          <w:p w:rsidR="00EA6E83" w:rsidRPr="00C2729F" w:rsidRDefault="00EA6E83" w:rsidP="002633FA">
            <w:pPr>
              <w:jc w:val="center"/>
              <w:rPr>
                <w:rFonts w:ascii="Arial" w:hAnsi="Arial"/>
                <w:b/>
                <w:sz w:val="26"/>
              </w:rPr>
            </w:pPr>
            <w:r w:rsidRPr="00C2729F">
              <w:rPr>
                <w:rFonts w:ascii="Arial" w:hAnsi="Arial"/>
                <w:b/>
                <w:sz w:val="26"/>
              </w:rPr>
              <w:t>×</w:t>
            </w:r>
          </w:p>
          <w:p w:rsidR="00EA6E83" w:rsidRDefault="00EA6E83" w:rsidP="002633FA">
            <w:pPr>
              <w:jc w:val="center"/>
              <w:rPr>
                <w:rFonts w:ascii="Arial" w:hAnsi="Arial"/>
                <w:b/>
                <w:sz w:val="26"/>
              </w:rPr>
            </w:pPr>
          </w:p>
        </w:tc>
        <w:tc>
          <w:tcPr>
            <w:tcW w:w="1041" w:type="dxa"/>
          </w:tcPr>
          <w:p w:rsidR="00EA6E83" w:rsidRDefault="00EA6E83" w:rsidP="002633FA">
            <w:pPr>
              <w:rPr>
                <w:rFonts w:ascii="Arial" w:hAnsi="Arial"/>
                <w:b/>
                <w:sz w:val="26"/>
              </w:rPr>
            </w:pPr>
            <w:r>
              <w:rPr>
                <w:rFonts w:ascii="Arial" w:hAnsi="Arial"/>
                <w:b/>
                <w:sz w:val="26"/>
              </w:rPr>
              <w:t>50,000</w:t>
            </w:r>
          </w:p>
        </w:tc>
        <w:tc>
          <w:tcPr>
            <w:tcW w:w="451" w:type="dxa"/>
          </w:tcPr>
          <w:p w:rsidR="00EA6E83" w:rsidRDefault="00EA6E83" w:rsidP="002633FA">
            <w:pPr>
              <w:jc w:val="center"/>
              <w:rPr>
                <w:rFonts w:ascii="Arial" w:hAnsi="Arial"/>
                <w:b/>
                <w:sz w:val="26"/>
              </w:rPr>
            </w:pPr>
            <w:r>
              <w:rPr>
                <w:rFonts w:ascii="Arial" w:hAnsi="Arial"/>
                <w:b/>
                <w:sz w:val="26"/>
              </w:rPr>
              <w:t>=</w:t>
            </w:r>
          </w:p>
        </w:tc>
        <w:tc>
          <w:tcPr>
            <w:tcW w:w="1113" w:type="dxa"/>
          </w:tcPr>
          <w:p w:rsidR="00EA6E83" w:rsidRDefault="00EA6E83" w:rsidP="002633FA">
            <w:pPr>
              <w:rPr>
                <w:rFonts w:ascii="Arial" w:hAnsi="Arial"/>
                <w:b/>
                <w:sz w:val="26"/>
              </w:rPr>
            </w:pPr>
            <w:r>
              <w:rPr>
                <w:rFonts w:ascii="Arial" w:hAnsi="Arial"/>
                <w:b/>
                <w:sz w:val="26"/>
              </w:rPr>
              <w:t>25,000</w:t>
            </w:r>
          </w:p>
        </w:tc>
      </w:tr>
      <w:tr w:rsidR="00EA6E83" w:rsidTr="002633FA">
        <w:trPr>
          <w:trHeight w:val="486"/>
        </w:trPr>
        <w:tc>
          <w:tcPr>
            <w:tcW w:w="2390" w:type="dxa"/>
          </w:tcPr>
          <w:p w:rsidR="00EA6E83" w:rsidRDefault="00EA6E83" w:rsidP="002633FA">
            <w:pPr>
              <w:rPr>
                <w:rFonts w:ascii="Arial" w:hAnsi="Arial"/>
                <w:b/>
                <w:sz w:val="26"/>
              </w:rPr>
            </w:pPr>
          </w:p>
        </w:tc>
        <w:tc>
          <w:tcPr>
            <w:tcW w:w="555" w:type="dxa"/>
          </w:tcPr>
          <w:p w:rsidR="00EA6E83" w:rsidRDefault="00EA6E83" w:rsidP="002633FA">
            <w:pPr>
              <w:rPr>
                <w:rFonts w:ascii="Arial" w:hAnsi="Arial"/>
                <w:b/>
                <w:sz w:val="26"/>
              </w:rPr>
            </w:pPr>
            <w:r>
              <w:rPr>
                <w:rFonts w:ascii="Arial" w:hAnsi="Arial"/>
                <w:b/>
                <w:sz w:val="26"/>
              </w:rPr>
              <w:t>D</w:t>
            </w:r>
            <w:r>
              <w:rPr>
                <w:rFonts w:ascii="Arial" w:hAnsi="Arial"/>
                <w:b/>
                <w:sz w:val="26"/>
                <w:vertAlign w:val="subscript"/>
              </w:rPr>
              <w:t>3</w:t>
            </w:r>
          </w:p>
        </w:tc>
        <w:tc>
          <w:tcPr>
            <w:tcW w:w="451" w:type="dxa"/>
          </w:tcPr>
          <w:p w:rsidR="00EA6E83" w:rsidRDefault="00EA6E83" w:rsidP="002633FA">
            <w:pPr>
              <w:jc w:val="center"/>
              <w:rPr>
                <w:rFonts w:ascii="Arial" w:hAnsi="Arial"/>
                <w:b/>
                <w:sz w:val="26"/>
              </w:rPr>
            </w:pPr>
            <w:r>
              <w:rPr>
                <w:rFonts w:ascii="Arial" w:hAnsi="Arial"/>
                <w:b/>
                <w:sz w:val="26"/>
              </w:rPr>
              <w:t>=</w:t>
            </w:r>
          </w:p>
        </w:tc>
        <w:tc>
          <w:tcPr>
            <w:tcW w:w="601" w:type="dxa"/>
          </w:tcPr>
          <w:p w:rsidR="00EA6E83" w:rsidRDefault="00EA6E83" w:rsidP="002633FA">
            <w:pPr>
              <w:rPr>
                <w:rFonts w:ascii="Arial" w:hAnsi="Arial"/>
                <w:b/>
                <w:sz w:val="26"/>
              </w:rPr>
            </w:pPr>
            <w:r>
              <w:rPr>
                <w:rFonts w:ascii="Arial" w:hAnsi="Arial"/>
                <w:b/>
                <w:sz w:val="26"/>
              </w:rPr>
              <w:t>.50</w:t>
            </w:r>
          </w:p>
        </w:tc>
        <w:tc>
          <w:tcPr>
            <w:tcW w:w="436" w:type="dxa"/>
          </w:tcPr>
          <w:p w:rsidR="00EA6E83" w:rsidRPr="00C2729F" w:rsidRDefault="00EA6E83" w:rsidP="002633FA">
            <w:pPr>
              <w:rPr>
                <w:rFonts w:ascii="Arial" w:hAnsi="Arial"/>
                <w:b/>
                <w:sz w:val="26"/>
              </w:rPr>
            </w:pPr>
            <w:r w:rsidRPr="00C2729F">
              <w:rPr>
                <w:rFonts w:ascii="Arial" w:hAnsi="Arial"/>
                <w:b/>
                <w:sz w:val="26"/>
              </w:rPr>
              <w:t>×</w:t>
            </w:r>
          </w:p>
          <w:p w:rsidR="00EA6E83" w:rsidRDefault="00EA6E83" w:rsidP="002633FA">
            <w:pPr>
              <w:jc w:val="center"/>
              <w:rPr>
                <w:rFonts w:ascii="Arial" w:hAnsi="Arial"/>
                <w:b/>
                <w:sz w:val="26"/>
              </w:rPr>
            </w:pPr>
          </w:p>
        </w:tc>
        <w:tc>
          <w:tcPr>
            <w:tcW w:w="1041" w:type="dxa"/>
          </w:tcPr>
          <w:p w:rsidR="00EA6E83" w:rsidRDefault="00EA6E83" w:rsidP="002633FA">
            <w:pPr>
              <w:rPr>
                <w:rFonts w:ascii="Arial" w:hAnsi="Arial"/>
                <w:b/>
                <w:sz w:val="26"/>
              </w:rPr>
            </w:pPr>
            <w:r>
              <w:rPr>
                <w:rFonts w:ascii="Arial" w:hAnsi="Arial"/>
                <w:b/>
                <w:sz w:val="26"/>
              </w:rPr>
              <w:t>30,000</w:t>
            </w:r>
          </w:p>
        </w:tc>
        <w:tc>
          <w:tcPr>
            <w:tcW w:w="451" w:type="dxa"/>
          </w:tcPr>
          <w:p w:rsidR="00EA6E83" w:rsidRDefault="00EA6E83" w:rsidP="002633FA">
            <w:pPr>
              <w:jc w:val="center"/>
              <w:rPr>
                <w:rFonts w:ascii="Arial" w:hAnsi="Arial"/>
                <w:b/>
                <w:sz w:val="26"/>
              </w:rPr>
            </w:pPr>
            <w:r>
              <w:rPr>
                <w:rFonts w:ascii="Arial" w:hAnsi="Arial"/>
                <w:b/>
                <w:sz w:val="26"/>
              </w:rPr>
              <w:t>=</w:t>
            </w:r>
          </w:p>
        </w:tc>
        <w:tc>
          <w:tcPr>
            <w:tcW w:w="1113" w:type="dxa"/>
          </w:tcPr>
          <w:p w:rsidR="00EA6E83" w:rsidRDefault="00EA6E83" w:rsidP="002633FA">
            <w:pPr>
              <w:rPr>
                <w:rFonts w:ascii="Arial" w:hAnsi="Arial"/>
                <w:b/>
                <w:sz w:val="26"/>
              </w:rPr>
            </w:pPr>
            <w:r>
              <w:rPr>
                <w:rFonts w:ascii="Arial" w:hAnsi="Arial"/>
                <w:b/>
                <w:sz w:val="26"/>
              </w:rPr>
              <w:t>15,000</w:t>
            </w:r>
          </w:p>
        </w:tc>
      </w:tr>
    </w:tbl>
    <w:p w:rsidR="00EA6E83" w:rsidRDefault="00EA6E83" w:rsidP="00EA6E83">
      <w:pPr>
        <w:pStyle w:val="TableBody"/>
        <w:rPr>
          <w:rFonts w:ascii="Arial" w:hAnsi="Arial"/>
          <w:b/>
          <w:sz w:val="26"/>
        </w:rPr>
      </w:pPr>
    </w:p>
    <w:p w:rsidR="00EA6E83" w:rsidRDefault="00EA6E83" w:rsidP="00EA6E83">
      <w:pPr>
        <w:pStyle w:val="TableBody"/>
        <w:rPr>
          <w:rFonts w:ascii="Arial" w:hAnsi="Arial"/>
          <w:b/>
          <w:sz w:val="26"/>
        </w:rPr>
      </w:pPr>
    </w:p>
    <w:p w:rsidR="00EA6E83" w:rsidRDefault="00EA6E83" w:rsidP="00EA6E83">
      <w:pPr>
        <w:pStyle w:val="Outline1"/>
        <w:rPr>
          <w:rFonts w:ascii="Arial" w:hAnsi="Arial"/>
          <w:b/>
          <w:sz w:val="26"/>
        </w:rPr>
      </w:pPr>
      <w:r>
        <w:rPr>
          <w:rFonts w:ascii="Arial" w:hAnsi="Arial"/>
          <w:b/>
          <w:sz w:val="26"/>
        </w:rPr>
        <w:t>1c.</w:t>
      </w:r>
      <w:r>
        <w:rPr>
          <w:rFonts w:ascii="Arial" w:hAnsi="Arial"/>
          <w:b/>
          <w:sz w:val="26"/>
        </w:rPr>
        <w:tab/>
        <w:t>Double-declining balance</w:t>
      </w:r>
      <w:r>
        <w:rPr>
          <w:rFonts w:ascii="Arial" w:hAnsi="Arial"/>
          <w:b/>
          <w:sz w:val="26"/>
        </w:rPr>
        <w:br/>
      </w:r>
      <w:r>
        <w:rPr>
          <w:rFonts w:ascii="Arial" w:hAnsi="Arial"/>
          <w:b/>
          <w:sz w:val="26"/>
        </w:rPr>
        <w:br/>
      </w:r>
      <w:proofErr w:type="gramStart"/>
      <w:r>
        <w:rPr>
          <w:rFonts w:ascii="Arial" w:hAnsi="Arial"/>
          <w:b/>
          <w:sz w:val="26"/>
        </w:rPr>
        <w:t>The</w:t>
      </w:r>
      <w:proofErr w:type="gramEnd"/>
      <w:r>
        <w:rPr>
          <w:rFonts w:ascii="Arial" w:hAnsi="Arial"/>
          <w:b/>
          <w:sz w:val="26"/>
        </w:rPr>
        <w:t xml:space="preserve"> depreciation expense each year is equal to a rate (twice the straight-line rate divided by useful life) multiplied by the asset’s net book value (cost minus accumulated depreciation) at the beginning of the year. In this example the rate would be 2/5, or 40%, and the depreciation expense for each of the first three years would be:</w:t>
      </w:r>
    </w:p>
    <w:p w:rsidR="00EA6E83" w:rsidRDefault="00EA6E83" w:rsidP="00EA6E83">
      <w:pPr>
        <w:pStyle w:val="TableBody"/>
        <w:rPr>
          <w:rFonts w:ascii="Arial" w:hAnsi="Arial"/>
          <w:b/>
          <w:sz w:val="26"/>
        </w:rPr>
      </w:pPr>
    </w:p>
    <w:p w:rsidR="00EA6E83" w:rsidRDefault="00EA6E83" w:rsidP="00EA6E83">
      <w:pPr>
        <w:pStyle w:val="TableBody"/>
        <w:rPr>
          <w:rFonts w:ascii="Arial" w:hAnsi="Arial"/>
          <w:b/>
          <w:sz w:val="26"/>
        </w:rPr>
      </w:pPr>
    </w:p>
    <w:tbl>
      <w:tblPr>
        <w:tblW w:w="0" w:type="auto"/>
        <w:tblLayout w:type="fixed"/>
        <w:tblLook w:val="0000"/>
      </w:tblPr>
      <w:tblGrid>
        <w:gridCol w:w="2390"/>
        <w:gridCol w:w="555"/>
        <w:gridCol w:w="451"/>
        <w:gridCol w:w="601"/>
        <w:gridCol w:w="436"/>
        <w:gridCol w:w="1191"/>
        <w:gridCol w:w="451"/>
        <w:gridCol w:w="1053"/>
      </w:tblGrid>
      <w:tr w:rsidR="00EA6E83" w:rsidTr="002633FA">
        <w:tc>
          <w:tcPr>
            <w:tcW w:w="2390" w:type="dxa"/>
          </w:tcPr>
          <w:p w:rsidR="00EA6E83" w:rsidRDefault="00EA6E83" w:rsidP="002633FA">
            <w:pPr>
              <w:pStyle w:val="TableBody"/>
              <w:rPr>
                <w:rFonts w:ascii="Arial" w:hAnsi="Arial"/>
                <w:b/>
                <w:sz w:val="26"/>
              </w:rPr>
            </w:pPr>
          </w:p>
        </w:tc>
        <w:tc>
          <w:tcPr>
            <w:tcW w:w="555" w:type="dxa"/>
          </w:tcPr>
          <w:p w:rsidR="00EA6E83" w:rsidRDefault="00EA6E83" w:rsidP="002633FA">
            <w:pPr>
              <w:pStyle w:val="TableBody"/>
              <w:rPr>
                <w:rFonts w:ascii="Arial" w:hAnsi="Arial"/>
                <w:b/>
                <w:sz w:val="26"/>
              </w:rPr>
            </w:pPr>
            <w:r>
              <w:rPr>
                <w:rFonts w:ascii="Arial" w:hAnsi="Arial"/>
                <w:b/>
                <w:sz w:val="26"/>
              </w:rPr>
              <w:t>D</w:t>
            </w:r>
            <w:r>
              <w:rPr>
                <w:rFonts w:ascii="Arial" w:hAnsi="Arial"/>
                <w:b/>
                <w:sz w:val="26"/>
                <w:vertAlign w:val="subscript"/>
              </w:rPr>
              <w:t>1</w:t>
            </w:r>
          </w:p>
        </w:tc>
        <w:tc>
          <w:tcPr>
            <w:tcW w:w="451" w:type="dxa"/>
          </w:tcPr>
          <w:p w:rsidR="00EA6E83" w:rsidRDefault="00EA6E83" w:rsidP="002633FA">
            <w:pPr>
              <w:pStyle w:val="TableBody"/>
              <w:rPr>
                <w:rFonts w:ascii="Arial" w:hAnsi="Arial"/>
                <w:b/>
                <w:sz w:val="26"/>
              </w:rPr>
            </w:pPr>
            <w:r>
              <w:rPr>
                <w:rFonts w:ascii="Arial" w:hAnsi="Arial"/>
                <w:b/>
                <w:sz w:val="26"/>
              </w:rPr>
              <w:t>=</w:t>
            </w:r>
          </w:p>
        </w:tc>
        <w:tc>
          <w:tcPr>
            <w:tcW w:w="601" w:type="dxa"/>
          </w:tcPr>
          <w:p w:rsidR="00EA6E83" w:rsidRDefault="00EA6E83" w:rsidP="002633FA">
            <w:pPr>
              <w:pStyle w:val="TableBody"/>
              <w:rPr>
                <w:rFonts w:ascii="Arial" w:hAnsi="Arial"/>
                <w:b/>
                <w:sz w:val="26"/>
              </w:rPr>
            </w:pPr>
            <w:r>
              <w:rPr>
                <w:rFonts w:ascii="Arial" w:hAnsi="Arial"/>
                <w:b/>
                <w:sz w:val="26"/>
              </w:rPr>
              <w:t>.40</w:t>
            </w:r>
          </w:p>
        </w:tc>
        <w:tc>
          <w:tcPr>
            <w:tcW w:w="436" w:type="dxa"/>
          </w:tcPr>
          <w:p w:rsidR="00EA6E83" w:rsidRPr="00C2729F" w:rsidRDefault="00EA6E83" w:rsidP="002633FA">
            <w:pPr>
              <w:jc w:val="center"/>
              <w:rPr>
                <w:rFonts w:ascii="Arial" w:hAnsi="Arial"/>
                <w:b/>
                <w:sz w:val="26"/>
              </w:rPr>
            </w:pPr>
            <w:r w:rsidRPr="00C2729F">
              <w:rPr>
                <w:rFonts w:ascii="Arial" w:hAnsi="Arial"/>
                <w:b/>
                <w:sz w:val="26"/>
              </w:rPr>
              <w:t>×</w:t>
            </w:r>
          </w:p>
          <w:p w:rsidR="00EA6E83" w:rsidRDefault="00EA6E83" w:rsidP="002633FA">
            <w:pPr>
              <w:pStyle w:val="TableBody"/>
              <w:rPr>
                <w:rFonts w:ascii="Arial" w:hAnsi="Arial"/>
                <w:b/>
                <w:sz w:val="26"/>
              </w:rPr>
            </w:pPr>
          </w:p>
        </w:tc>
        <w:tc>
          <w:tcPr>
            <w:tcW w:w="1191" w:type="dxa"/>
          </w:tcPr>
          <w:p w:rsidR="00EA6E83" w:rsidRDefault="00EA6E83" w:rsidP="002633FA">
            <w:pPr>
              <w:pStyle w:val="TableBody"/>
              <w:rPr>
                <w:rFonts w:ascii="Arial" w:hAnsi="Arial"/>
                <w:b/>
                <w:sz w:val="26"/>
              </w:rPr>
            </w:pPr>
            <w:r>
              <w:rPr>
                <w:rFonts w:ascii="Arial" w:hAnsi="Arial"/>
                <w:b/>
                <w:sz w:val="26"/>
              </w:rPr>
              <w:t>120,000</w:t>
            </w:r>
          </w:p>
        </w:tc>
        <w:tc>
          <w:tcPr>
            <w:tcW w:w="451" w:type="dxa"/>
          </w:tcPr>
          <w:p w:rsidR="00EA6E83" w:rsidRDefault="00EA6E83" w:rsidP="002633FA">
            <w:pPr>
              <w:pStyle w:val="TableBody"/>
              <w:rPr>
                <w:rFonts w:ascii="Arial" w:hAnsi="Arial"/>
                <w:b/>
                <w:sz w:val="26"/>
              </w:rPr>
            </w:pPr>
            <w:r>
              <w:rPr>
                <w:rFonts w:ascii="Arial" w:hAnsi="Arial"/>
                <w:b/>
                <w:sz w:val="26"/>
              </w:rPr>
              <w:t>=</w:t>
            </w:r>
          </w:p>
        </w:tc>
        <w:tc>
          <w:tcPr>
            <w:tcW w:w="1053" w:type="dxa"/>
          </w:tcPr>
          <w:p w:rsidR="00EA6E83" w:rsidRDefault="00EA6E83" w:rsidP="002633FA">
            <w:pPr>
              <w:pStyle w:val="TableBody"/>
              <w:rPr>
                <w:rFonts w:ascii="Arial" w:hAnsi="Arial"/>
                <w:b/>
                <w:sz w:val="26"/>
              </w:rPr>
            </w:pPr>
            <w:r>
              <w:rPr>
                <w:rFonts w:ascii="Arial" w:hAnsi="Arial"/>
                <w:b/>
                <w:sz w:val="26"/>
              </w:rPr>
              <w:t>48,000</w:t>
            </w:r>
          </w:p>
        </w:tc>
      </w:tr>
      <w:tr w:rsidR="00EA6E83" w:rsidTr="002633FA">
        <w:tc>
          <w:tcPr>
            <w:tcW w:w="2390" w:type="dxa"/>
          </w:tcPr>
          <w:p w:rsidR="00EA6E83" w:rsidRDefault="00EA6E83" w:rsidP="002633FA">
            <w:pPr>
              <w:pStyle w:val="TableBody"/>
              <w:rPr>
                <w:rFonts w:ascii="Arial" w:hAnsi="Arial"/>
                <w:b/>
                <w:sz w:val="26"/>
              </w:rPr>
            </w:pPr>
          </w:p>
        </w:tc>
        <w:tc>
          <w:tcPr>
            <w:tcW w:w="555" w:type="dxa"/>
          </w:tcPr>
          <w:p w:rsidR="00EA6E83" w:rsidRDefault="00EA6E83" w:rsidP="002633FA">
            <w:pPr>
              <w:pStyle w:val="TableBody"/>
              <w:rPr>
                <w:rFonts w:ascii="Arial" w:hAnsi="Arial"/>
                <w:b/>
                <w:sz w:val="26"/>
                <w:vertAlign w:val="subscript"/>
              </w:rPr>
            </w:pPr>
            <w:r>
              <w:rPr>
                <w:rFonts w:ascii="Arial" w:hAnsi="Arial"/>
                <w:b/>
                <w:sz w:val="26"/>
              </w:rPr>
              <w:t>D</w:t>
            </w:r>
            <w:r>
              <w:rPr>
                <w:rFonts w:ascii="Arial" w:hAnsi="Arial"/>
                <w:b/>
                <w:sz w:val="26"/>
                <w:vertAlign w:val="subscript"/>
              </w:rPr>
              <w:t>2</w:t>
            </w:r>
          </w:p>
        </w:tc>
        <w:tc>
          <w:tcPr>
            <w:tcW w:w="451" w:type="dxa"/>
          </w:tcPr>
          <w:p w:rsidR="00EA6E83" w:rsidRDefault="00EA6E83" w:rsidP="002633FA">
            <w:pPr>
              <w:pStyle w:val="TableBody"/>
              <w:rPr>
                <w:rFonts w:ascii="Arial" w:hAnsi="Arial"/>
                <w:b/>
                <w:sz w:val="26"/>
              </w:rPr>
            </w:pPr>
            <w:r>
              <w:rPr>
                <w:rFonts w:ascii="Arial" w:hAnsi="Arial"/>
                <w:b/>
                <w:sz w:val="26"/>
              </w:rPr>
              <w:t>=</w:t>
            </w:r>
          </w:p>
        </w:tc>
        <w:tc>
          <w:tcPr>
            <w:tcW w:w="601" w:type="dxa"/>
          </w:tcPr>
          <w:p w:rsidR="00EA6E83" w:rsidRDefault="00EA6E83" w:rsidP="002633FA">
            <w:pPr>
              <w:pStyle w:val="TableBody"/>
              <w:rPr>
                <w:rFonts w:ascii="Arial" w:hAnsi="Arial"/>
                <w:b/>
                <w:sz w:val="26"/>
              </w:rPr>
            </w:pPr>
            <w:r>
              <w:rPr>
                <w:rFonts w:ascii="Arial" w:hAnsi="Arial"/>
                <w:b/>
                <w:sz w:val="26"/>
              </w:rPr>
              <w:t>.40</w:t>
            </w:r>
          </w:p>
        </w:tc>
        <w:tc>
          <w:tcPr>
            <w:tcW w:w="436" w:type="dxa"/>
          </w:tcPr>
          <w:p w:rsidR="00EA6E83" w:rsidRPr="00C2729F" w:rsidRDefault="00EA6E83" w:rsidP="002633FA">
            <w:pPr>
              <w:jc w:val="center"/>
              <w:rPr>
                <w:rFonts w:ascii="Arial" w:hAnsi="Arial"/>
                <w:b/>
                <w:sz w:val="26"/>
              </w:rPr>
            </w:pPr>
            <w:r w:rsidRPr="00C2729F">
              <w:rPr>
                <w:rFonts w:ascii="Arial" w:hAnsi="Arial"/>
                <w:b/>
                <w:sz w:val="26"/>
              </w:rPr>
              <w:t>×</w:t>
            </w:r>
          </w:p>
          <w:p w:rsidR="00EA6E83" w:rsidRDefault="00EA6E83" w:rsidP="002633FA">
            <w:pPr>
              <w:pStyle w:val="TableBody"/>
              <w:rPr>
                <w:rFonts w:ascii="Arial" w:hAnsi="Arial"/>
                <w:b/>
                <w:sz w:val="26"/>
              </w:rPr>
            </w:pPr>
          </w:p>
        </w:tc>
        <w:tc>
          <w:tcPr>
            <w:tcW w:w="1191" w:type="dxa"/>
          </w:tcPr>
          <w:p w:rsidR="00EA6E83" w:rsidRDefault="00EA6E83" w:rsidP="002633FA">
            <w:pPr>
              <w:pStyle w:val="TableBody"/>
              <w:rPr>
                <w:rFonts w:ascii="Arial" w:hAnsi="Arial"/>
                <w:b/>
                <w:sz w:val="26"/>
              </w:rPr>
            </w:pPr>
            <w:r>
              <w:rPr>
                <w:rFonts w:ascii="Arial" w:hAnsi="Arial"/>
                <w:b/>
                <w:sz w:val="26"/>
              </w:rPr>
              <w:t xml:space="preserve">  72,000</w:t>
            </w:r>
          </w:p>
        </w:tc>
        <w:tc>
          <w:tcPr>
            <w:tcW w:w="451" w:type="dxa"/>
          </w:tcPr>
          <w:p w:rsidR="00EA6E83" w:rsidRDefault="00EA6E83" w:rsidP="002633FA">
            <w:pPr>
              <w:pStyle w:val="TableBody"/>
              <w:rPr>
                <w:rFonts w:ascii="Arial" w:hAnsi="Arial"/>
                <w:b/>
                <w:sz w:val="26"/>
              </w:rPr>
            </w:pPr>
            <w:r>
              <w:rPr>
                <w:rFonts w:ascii="Arial" w:hAnsi="Arial"/>
                <w:b/>
                <w:sz w:val="26"/>
              </w:rPr>
              <w:t>=</w:t>
            </w:r>
          </w:p>
        </w:tc>
        <w:tc>
          <w:tcPr>
            <w:tcW w:w="1053" w:type="dxa"/>
          </w:tcPr>
          <w:p w:rsidR="00EA6E83" w:rsidRDefault="00EA6E83" w:rsidP="002633FA">
            <w:pPr>
              <w:pStyle w:val="TableBody"/>
              <w:rPr>
                <w:rFonts w:ascii="Arial" w:hAnsi="Arial"/>
                <w:b/>
                <w:sz w:val="26"/>
              </w:rPr>
            </w:pPr>
            <w:r>
              <w:rPr>
                <w:rFonts w:ascii="Arial" w:hAnsi="Arial"/>
                <w:b/>
                <w:sz w:val="26"/>
              </w:rPr>
              <w:t>28,800</w:t>
            </w:r>
          </w:p>
        </w:tc>
      </w:tr>
      <w:tr w:rsidR="00EA6E83" w:rsidTr="002633FA">
        <w:tc>
          <w:tcPr>
            <w:tcW w:w="2390" w:type="dxa"/>
          </w:tcPr>
          <w:p w:rsidR="00EA6E83" w:rsidRDefault="00EA6E83" w:rsidP="002633FA">
            <w:pPr>
              <w:pStyle w:val="TableBody"/>
              <w:rPr>
                <w:rFonts w:ascii="Arial" w:hAnsi="Arial"/>
                <w:b/>
                <w:sz w:val="26"/>
              </w:rPr>
            </w:pPr>
          </w:p>
        </w:tc>
        <w:tc>
          <w:tcPr>
            <w:tcW w:w="555" w:type="dxa"/>
          </w:tcPr>
          <w:p w:rsidR="00EA6E83" w:rsidRDefault="00EA6E83" w:rsidP="002633FA">
            <w:pPr>
              <w:pStyle w:val="TableBody"/>
              <w:rPr>
                <w:rFonts w:ascii="Arial" w:hAnsi="Arial"/>
                <w:b/>
                <w:sz w:val="26"/>
              </w:rPr>
            </w:pPr>
            <w:r>
              <w:rPr>
                <w:rFonts w:ascii="Arial" w:hAnsi="Arial"/>
                <w:b/>
                <w:sz w:val="26"/>
              </w:rPr>
              <w:t>D</w:t>
            </w:r>
            <w:r>
              <w:rPr>
                <w:rFonts w:ascii="Arial" w:hAnsi="Arial"/>
                <w:b/>
                <w:sz w:val="26"/>
                <w:vertAlign w:val="subscript"/>
              </w:rPr>
              <w:t>3</w:t>
            </w:r>
          </w:p>
        </w:tc>
        <w:tc>
          <w:tcPr>
            <w:tcW w:w="451" w:type="dxa"/>
          </w:tcPr>
          <w:p w:rsidR="00EA6E83" w:rsidRDefault="00EA6E83" w:rsidP="002633FA">
            <w:pPr>
              <w:pStyle w:val="TableBody"/>
              <w:rPr>
                <w:rFonts w:ascii="Arial" w:hAnsi="Arial"/>
                <w:b/>
                <w:sz w:val="26"/>
              </w:rPr>
            </w:pPr>
            <w:r>
              <w:rPr>
                <w:rFonts w:ascii="Arial" w:hAnsi="Arial"/>
                <w:b/>
                <w:sz w:val="26"/>
              </w:rPr>
              <w:t>=</w:t>
            </w:r>
          </w:p>
        </w:tc>
        <w:tc>
          <w:tcPr>
            <w:tcW w:w="601" w:type="dxa"/>
          </w:tcPr>
          <w:p w:rsidR="00EA6E83" w:rsidRDefault="00EA6E83" w:rsidP="002633FA">
            <w:pPr>
              <w:pStyle w:val="TableBody"/>
              <w:rPr>
                <w:rFonts w:ascii="Arial" w:hAnsi="Arial"/>
                <w:b/>
                <w:sz w:val="26"/>
              </w:rPr>
            </w:pPr>
            <w:r>
              <w:rPr>
                <w:rFonts w:ascii="Arial" w:hAnsi="Arial"/>
                <w:b/>
                <w:sz w:val="26"/>
              </w:rPr>
              <w:t>.40</w:t>
            </w:r>
          </w:p>
        </w:tc>
        <w:tc>
          <w:tcPr>
            <w:tcW w:w="436" w:type="dxa"/>
          </w:tcPr>
          <w:p w:rsidR="00EA6E83" w:rsidRPr="00C2729F" w:rsidRDefault="00EA6E83" w:rsidP="002633FA">
            <w:pPr>
              <w:jc w:val="center"/>
              <w:rPr>
                <w:rFonts w:ascii="Arial" w:hAnsi="Arial"/>
                <w:b/>
                <w:sz w:val="26"/>
              </w:rPr>
            </w:pPr>
            <w:r w:rsidRPr="00C2729F">
              <w:rPr>
                <w:rFonts w:ascii="Arial" w:hAnsi="Arial"/>
                <w:b/>
                <w:sz w:val="26"/>
              </w:rPr>
              <w:t>×</w:t>
            </w:r>
          </w:p>
          <w:p w:rsidR="00EA6E83" w:rsidRDefault="00EA6E83" w:rsidP="002633FA">
            <w:pPr>
              <w:pStyle w:val="TableBody"/>
              <w:rPr>
                <w:rFonts w:ascii="Arial" w:hAnsi="Arial"/>
                <w:b/>
                <w:sz w:val="26"/>
              </w:rPr>
            </w:pPr>
          </w:p>
        </w:tc>
        <w:tc>
          <w:tcPr>
            <w:tcW w:w="1191" w:type="dxa"/>
          </w:tcPr>
          <w:p w:rsidR="00EA6E83" w:rsidRDefault="00EA6E83" w:rsidP="002633FA">
            <w:pPr>
              <w:pStyle w:val="TableBody"/>
              <w:rPr>
                <w:rFonts w:ascii="Arial" w:hAnsi="Arial"/>
                <w:b/>
                <w:sz w:val="26"/>
              </w:rPr>
            </w:pPr>
            <w:r>
              <w:rPr>
                <w:rFonts w:ascii="Arial" w:hAnsi="Arial"/>
                <w:b/>
                <w:sz w:val="26"/>
              </w:rPr>
              <w:t xml:space="preserve">  43,200</w:t>
            </w:r>
          </w:p>
        </w:tc>
        <w:tc>
          <w:tcPr>
            <w:tcW w:w="451" w:type="dxa"/>
          </w:tcPr>
          <w:p w:rsidR="00EA6E83" w:rsidRDefault="00EA6E83" w:rsidP="002633FA">
            <w:pPr>
              <w:pStyle w:val="TableBody"/>
              <w:rPr>
                <w:rFonts w:ascii="Arial" w:hAnsi="Arial"/>
                <w:b/>
                <w:sz w:val="26"/>
              </w:rPr>
            </w:pPr>
            <w:r>
              <w:rPr>
                <w:rFonts w:ascii="Arial" w:hAnsi="Arial"/>
                <w:b/>
                <w:sz w:val="26"/>
              </w:rPr>
              <w:t>=</w:t>
            </w:r>
          </w:p>
        </w:tc>
        <w:tc>
          <w:tcPr>
            <w:tcW w:w="1053" w:type="dxa"/>
          </w:tcPr>
          <w:p w:rsidR="00EA6E83" w:rsidRDefault="00EA6E83" w:rsidP="002633FA">
            <w:pPr>
              <w:pStyle w:val="TableBody"/>
              <w:rPr>
                <w:rFonts w:ascii="Arial" w:hAnsi="Arial"/>
                <w:b/>
                <w:sz w:val="26"/>
              </w:rPr>
            </w:pPr>
            <w:r>
              <w:rPr>
                <w:rFonts w:ascii="Arial" w:hAnsi="Arial"/>
                <w:b/>
                <w:sz w:val="26"/>
              </w:rPr>
              <w:t>17,280</w:t>
            </w:r>
          </w:p>
        </w:tc>
      </w:tr>
    </w:tbl>
    <w:p w:rsidR="00EA6E83" w:rsidRDefault="00EA6E83" w:rsidP="00EA6E83">
      <w:pPr>
        <w:pStyle w:val="TableBody"/>
        <w:rPr>
          <w:rFonts w:ascii="Arial" w:hAnsi="Arial"/>
          <w:b/>
          <w:sz w:val="26"/>
        </w:rPr>
      </w:pPr>
    </w:p>
    <w:p w:rsidR="00EA6E83" w:rsidRDefault="00EA6E83" w:rsidP="00EA6E83">
      <w:pPr>
        <w:pStyle w:val="Outline1"/>
        <w:numPr>
          <w:ilvl w:val="0"/>
          <w:numId w:val="2"/>
        </w:numPr>
        <w:tabs>
          <w:tab w:val="left" w:leader="dot" w:pos="3384"/>
        </w:tabs>
        <w:rPr>
          <w:rFonts w:ascii="Arial" w:hAnsi="Arial"/>
          <w:b/>
          <w:sz w:val="26"/>
        </w:rPr>
      </w:pPr>
      <w:r>
        <w:rPr>
          <w:rFonts w:ascii="Arial" w:hAnsi="Arial"/>
        </w:rPr>
        <w:br w:type="page"/>
      </w:r>
      <w:r>
        <w:rPr>
          <w:rFonts w:ascii="Arial" w:hAnsi="Arial"/>
          <w:b/>
          <w:sz w:val="26"/>
        </w:rPr>
        <w:lastRenderedPageBreak/>
        <w:t>The journal entry for the sale of the asset will have the same general form regardless of the method of depreciation adopted, except that whether there is a gain or a loss on the sale may change according to the depreciation method used. The gain or loss on disposal of the asset is determined by comparing the sale price, in this case $45,000, with the net book value of the asset at the time of the sale.</w:t>
      </w:r>
    </w:p>
    <w:p w:rsidR="00EA6E83" w:rsidRDefault="00EA6E83" w:rsidP="00EA6E83">
      <w:pPr>
        <w:pStyle w:val="TableBody"/>
      </w:pPr>
    </w:p>
    <w:p w:rsidR="00EA6E83" w:rsidRDefault="00EA6E83" w:rsidP="00EA6E83">
      <w:pPr>
        <w:pStyle w:val="BodyText"/>
        <w:tabs>
          <w:tab w:val="left" w:pos="432"/>
          <w:tab w:val="left" w:leader="dot" w:pos="3384"/>
        </w:tabs>
        <w:rPr>
          <w:rFonts w:ascii="Arial" w:hAnsi="Arial"/>
          <w:b/>
          <w:sz w:val="26"/>
        </w:rPr>
      </w:pPr>
      <w:r>
        <w:rPr>
          <w:rFonts w:ascii="Arial" w:hAnsi="Arial"/>
          <w:b/>
          <w:sz w:val="26"/>
        </w:rPr>
        <w:t>Straight-line</w:t>
      </w:r>
    </w:p>
    <w:tbl>
      <w:tblPr>
        <w:tblW w:w="0" w:type="auto"/>
        <w:tblLayout w:type="fixed"/>
        <w:tblLook w:val="0000"/>
      </w:tblPr>
      <w:tblGrid>
        <w:gridCol w:w="2394"/>
        <w:gridCol w:w="3960"/>
        <w:gridCol w:w="1191"/>
        <w:gridCol w:w="1191"/>
      </w:tblGrid>
      <w:tr w:rsidR="00EA6E83" w:rsidTr="002633FA">
        <w:tc>
          <w:tcPr>
            <w:tcW w:w="2394" w:type="dxa"/>
          </w:tcPr>
          <w:p w:rsidR="00EA6E83" w:rsidRDefault="00EA6E83" w:rsidP="002633FA">
            <w:pPr>
              <w:pStyle w:val="TableBody"/>
              <w:tabs>
                <w:tab w:val="left" w:pos="432"/>
                <w:tab w:val="left" w:leader="dot" w:pos="3384"/>
              </w:tabs>
              <w:rPr>
                <w:rFonts w:ascii="Arial" w:hAnsi="Arial"/>
                <w:b/>
                <w:sz w:val="26"/>
              </w:rPr>
            </w:pPr>
          </w:p>
        </w:tc>
        <w:tc>
          <w:tcPr>
            <w:tcW w:w="3960"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Cash</w:t>
            </w: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45,000</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r>
      <w:tr w:rsidR="00EA6E83" w:rsidTr="002633FA">
        <w:tc>
          <w:tcPr>
            <w:tcW w:w="2394" w:type="dxa"/>
          </w:tcPr>
          <w:p w:rsidR="00EA6E83" w:rsidRDefault="00EA6E83" w:rsidP="002633FA">
            <w:pPr>
              <w:pStyle w:val="TableBody"/>
              <w:tabs>
                <w:tab w:val="left" w:pos="432"/>
                <w:tab w:val="left" w:leader="dot" w:pos="3384"/>
              </w:tabs>
              <w:rPr>
                <w:rFonts w:ascii="Arial" w:hAnsi="Arial"/>
                <w:b/>
                <w:sz w:val="26"/>
              </w:rPr>
            </w:pPr>
          </w:p>
        </w:tc>
        <w:tc>
          <w:tcPr>
            <w:tcW w:w="3960"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Accumulated depreciation</w:t>
            </w: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63,000</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r>
      <w:tr w:rsidR="00EA6E83" w:rsidTr="002633FA">
        <w:tc>
          <w:tcPr>
            <w:tcW w:w="2394" w:type="dxa"/>
          </w:tcPr>
          <w:p w:rsidR="00EA6E83" w:rsidRDefault="00EA6E83" w:rsidP="002633FA">
            <w:pPr>
              <w:pStyle w:val="TableBody"/>
              <w:tabs>
                <w:tab w:val="left" w:pos="432"/>
                <w:tab w:val="left" w:leader="dot" w:pos="3384"/>
              </w:tabs>
              <w:rPr>
                <w:rFonts w:ascii="Arial" w:hAnsi="Arial"/>
                <w:b/>
                <w:sz w:val="26"/>
              </w:rPr>
            </w:pPr>
          </w:p>
        </w:tc>
        <w:tc>
          <w:tcPr>
            <w:tcW w:w="3960"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Loss on sale of machine</w:t>
            </w: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12,000*</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r>
      <w:tr w:rsidR="00EA6E83" w:rsidTr="002633FA">
        <w:tc>
          <w:tcPr>
            <w:tcW w:w="2394" w:type="dxa"/>
          </w:tcPr>
          <w:p w:rsidR="00EA6E83" w:rsidRDefault="00EA6E83" w:rsidP="002633FA">
            <w:pPr>
              <w:pStyle w:val="TableBody"/>
              <w:tabs>
                <w:tab w:val="left" w:pos="432"/>
                <w:tab w:val="left" w:leader="dot" w:pos="3384"/>
              </w:tabs>
              <w:rPr>
                <w:rFonts w:ascii="Arial" w:hAnsi="Arial"/>
                <w:b/>
                <w:sz w:val="26"/>
              </w:rPr>
            </w:pPr>
          </w:p>
        </w:tc>
        <w:tc>
          <w:tcPr>
            <w:tcW w:w="3960"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ab/>
              <w:t>Machine</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120,000</w:t>
            </w:r>
          </w:p>
        </w:tc>
      </w:tr>
      <w:tr w:rsidR="00EA6E83" w:rsidTr="002633FA">
        <w:tc>
          <w:tcPr>
            <w:tcW w:w="2394" w:type="dxa"/>
          </w:tcPr>
          <w:p w:rsidR="00EA6E83" w:rsidRDefault="00EA6E83" w:rsidP="002633FA">
            <w:pPr>
              <w:pStyle w:val="TableBody"/>
              <w:tabs>
                <w:tab w:val="left" w:pos="432"/>
                <w:tab w:val="left" w:leader="dot" w:pos="3384"/>
              </w:tabs>
              <w:rPr>
                <w:rFonts w:ascii="Arial" w:hAnsi="Arial"/>
                <w:b/>
                <w:sz w:val="26"/>
              </w:rPr>
            </w:pPr>
          </w:p>
        </w:tc>
        <w:tc>
          <w:tcPr>
            <w:tcW w:w="3960" w:type="dxa"/>
          </w:tcPr>
          <w:p w:rsidR="00EA6E83" w:rsidRDefault="00EA6E83" w:rsidP="002633FA">
            <w:pPr>
              <w:pStyle w:val="TableBody"/>
              <w:tabs>
                <w:tab w:val="left" w:pos="432"/>
                <w:tab w:val="left" w:leader="dot" w:pos="3672"/>
              </w:tabs>
              <w:rPr>
                <w:rFonts w:ascii="Arial" w:hAnsi="Arial"/>
                <w:b/>
                <w:sz w:val="26"/>
              </w:rPr>
            </w:pP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r>
      <w:tr w:rsidR="00EA6E83" w:rsidTr="002633FA">
        <w:tc>
          <w:tcPr>
            <w:tcW w:w="8736" w:type="dxa"/>
            <w:gridSpan w:val="4"/>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 xml:space="preserve">* Book value of 57,000 less sale price $45,000 equals loss of $12,000 </w:t>
            </w:r>
          </w:p>
        </w:tc>
      </w:tr>
    </w:tbl>
    <w:p w:rsidR="00EA6E83" w:rsidRDefault="00EA6E83" w:rsidP="00EA6E83">
      <w:pPr>
        <w:pStyle w:val="TableBody"/>
      </w:pPr>
      <w:r>
        <w:t xml:space="preserve"> </w:t>
      </w:r>
    </w:p>
    <w:p w:rsidR="00EA6E83" w:rsidRDefault="00EA6E83" w:rsidP="00EA6E83">
      <w:pPr>
        <w:pStyle w:val="BodyText"/>
        <w:tabs>
          <w:tab w:val="left" w:pos="432"/>
          <w:tab w:val="left" w:leader="dot" w:pos="3384"/>
        </w:tabs>
        <w:rPr>
          <w:rFonts w:ascii="Arial" w:hAnsi="Arial"/>
          <w:b/>
          <w:sz w:val="26"/>
        </w:rPr>
      </w:pPr>
      <w:r>
        <w:rPr>
          <w:rFonts w:ascii="Arial" w:hAnsi="Arial"/>
          <w:b/>
          <w:sz w:val="26"/>
        </w:rPr>
        <w:t>Units-of-production</w:t>
      </w:r>
    </w:p>
    <w:tbl>
      <w:tblPr>
        <w:tblW w:w="0" w:type="auto"/>
        <w:tblLayout w:type="fixed"/>
        <w:tblLook w:val="0000"/>
      </w:tblPr>
      <w:tblGrid>
        <w:gridCol w:w="2394"/>
        <w:gridCol w:w="3961"/>
        <w:gridCol w:w="1191"/>
        <w:gridCol w:w="1191"/>
      </w:tblGrid>
      <w:tr w:rsidR="00EA6E83" w:rsidTr="002633FA">
        <w:tc>
          <w:tcPr>
            <w:tcW w:w="2394" w:type="dxa"/>
          </w:tcPr>
          <w:p w:rsidR="00EA6E83" w:rsidRDefault="00EA6E83" w:rsidP="002633FA">
            <w:pPr>
              <w:pStyle w:val="TableBody"/>
              <w:tabs>
                <w:tab w:val="left" w:pos="432"/>
                <w:tab w:val="left" w:leader="dot" w:pos="3384"/>
              </w:tabs>
              <w:rPr>
                <w:rFonts w:ascii="Arial" w:hAnsi="Arial"/>
                <w:b/>
                <w:sz w:val="26"/>
              </w:rPr>
            </w:pPr>
          </w:p>
        </w:tc>
        <w:tc>
          <w:tcPr>
            <w:tcW w:w="3961"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Cash</w:t>
            </w: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45,000</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r>
      <w:tr w:rsidR="00EA6E83" w:rsidTr="002633FA">
        <w:tc>
          <w:tcPr>
            <w:tcW w:w="2394" w:type="dxa"/>
          </w:tcPr>
          <w:p w:rsidR="00EA6E83" w:rsidRDefault="00EA6E83" w:rsidP="002633FA">
            <w:pPr>
              <w:pStyle w:val="TableBody"/>
              <w:tabs>
                <w:tab w:val="left" w:pos="432"/>
                <w:tab w:val="left" w:leader="dot" w:pos="3384"/>
              </w:tabs>
              <w:rPr>
                <w:rFonts w:ascii="Arial" w:hAnsi="Arial"/>
                <w:b/>
                <w:sz w:val="26"/>
              </w:rPr>
            </w:pPr>
          </w:p>
        </w:tc>
        <w:tc>
          <w:tcPr>
            <w:tcW w:w="3961"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Accumulated depreciation</w:t>
            </w: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80,000</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r>
      <w:tr w:rsidR="00EA6E83" w:rsidTr="002633FA">
        <w:tc>
          <w:tcPr>
            <w:tcW w:w="2394" w:type="dxa"/>
          </w:tcPr>
          <w:p w:rsidR="00EA6E83" w:rsidRDefault="00EA6E83" w:rsidP="002633FA">
            <w:pPr>
              <w:pStyle w:val="TableBody"/>
              <w:tabs>
                <w:tab w:val="left" w:pos="432"/>
                <w:tab w:val="left" w:leader="dot" w:pos="3384"/>
              </w:tabs>
              <w:rPr>
                <w:rFonts w:ascii="Arial" w:hAnsi="Arial"/>
                <w:b/>
                <w:sz w:val="26"/>
              </w:rPr>
            </w:pPr>
          </w:p>
        </w:tc>
        <w:tc>
          <w:tcPr>
            <w:tcW w:w="3961"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ab/>
              <w:t>Machine</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120,000</w:t>
            </w:r>
          </w:p>
        </w:tc>
      </w:tr>
      <w:tr w:rsidR="00EA6E83" w:rsidTr="002633FA">
        <w:tc>
          <w:tcPr>
            <w:tcW w:w="2394" w:type="dxa"/>
          </w:tcPr>
          <w:p w:rsidR="00EA6E83" w:rsidRDefault="00EA6E83" w:rsidP="002633FA">
            <w:pPr>
              <w:pStyle w:val="TableBody"/>
              <w:tabs>
                <w:tab w:val="left" w:pos="432"/>
                <w:tab w:val="left" w:leader="dot" w:pos="3384"/>
              </w:tabs>
              <w:rPr>
                <w:rFonts w:ascii="Arial" w:hAnsi="Arial"/>
                <w:b/>
                <w:sz w:val="26"/>
              </w:rPr>
            </w:pPr>
          </w:p>
        </w:tc>
        <w:tc>
          <w:tcPr>
            <w:tcW w:w="3961"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ab/>
              <w:t>Gain on sale of machine</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5,000</w:t>
            </w:r>
          </w:p>
        </w:tc>
      </w:tr>
      <w:tr w:rsidR="00EA6E83" w:rsidTr="002633FA">
        <w:tc>
          <w:tcPr>
            <w:tcW w:w="2394" w:type="dxa"/>
          </w:tcPr>
          <w:p w:rsidR="00EA6E83" w:rsidRDefault="00EA6E83" w:rsidP="002633FA">
            <w:pPr>
              <w:pStyle w:val="TableBody"/>
              <w:tabs>
                <w:tab w:val="left" w:pos="432"/>
                <w:tab w:val="left" w:leader="dot" w:pos="3384"/>
              </w:tabs>
              <w:rPr>
                <w:rFonts w:ascii="Arial" w:hAnsi="Arial"/>
                <w:b/>
                <w:sz w:val="26"/>
              </w:rPr>
            </w:pPr>
          </w:p>
        </w:tc>
        <w:tc>
          <w:tcPr>
            <w:tcW w:w="3961" w:type="dxa"/>
          </w:tcPr>
          <w:p w:rsidR="00EA6E83" w:rsidRDefault="00EA6E83" w:rsidP="002633FA">
            <w:pPr>
              <w:pStyle w:val="TableBody"/>
              <w:tabs>
                <w:tab w:val="left" w:pos="432"/>
                <w:tab w:val="left" w:leader="dot" w:pos="3672"/>
              </w:tabs>
              <w:rPr>
                <w:rFonts w:ascii="Arial" w:hAnsi="Arial"/>
                <w:b/>
                <w:sz w:val="26"/>
              </w:rPr>
            </w:pP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r>
      <w:tr w:rsidR="00EA6E83" w:rsidTr="002633FA">
        <w:tc>
          <w:tcPr>
            <w:tcW w:w="8737" w:type="dxa"/>
            <w:gridSpan w:val="4"/>
          </w:tcPr>
          <w:p w:rsidR="00EA6E83" w:rsidRDefault="00EA6E83" w:rsidP="002633FA">
            <w:pPr>
              <w:pStyle w:val="TableBody"/>
              <w:tabs>
                <w:tab w:val="left" w:pos="432"/>
                <w:tab w:val="left" w:leader="dot" w:pos="3384"/>
              </w:tabs>
              <w:rPr>
                <w:rFonts w:ascii="Arial" w:hAnsi="Arial"/>
                <w:b/>
                <w:sz w:val="26"/>
              </w:rPr>
            </w:pPr>
            <w:r>
              <w:rPr>
                <w:rFonts w:ascii="Arial" w:hAnsi="Arial"/>
                <w:b/>
                <w:sz w:val="26"/>
              </w:rPr>
              <w:t>* Sale price $45,000 less book value of $40,000 equals gain of $5,000</w:t>
            </w:r>
          </w:p>
        </w:tc>
      </w:tr>
    </w:tbl>
    <w:p w:rsidR="00EA6E83" w:rsidRDefault="00EA6E83" w:rsidP="00EA6E83">
      <w:pPr>
        <w:pStyle w:val="TableBody"/>
      </w:pPr>
    </w:p>
    <w:p w:rsidR="00EA6E83" w:rsidRDefault="00EA6E83" w:rsidP="00EA6E83">
      <w:pPr>
        <w:pStyle w:val="BodyText"/>
        <w:tabs>
          <w:tab w:val="left" w:pos="432"/>
          <w:tab w:val="left" w:leader="dot" w:pos="3384"/>
        </w:tabs>
        <w:rPr>
          <w:rFonts w:ascii="Arial" w:hAnsi="Arial"/>
          <w:b/>
          <w:sz w:val="26"/>
        </w:rPr>
      </w:pPr>
      <w:r>
        <w:rPr>
          <w:rFonts w:ascii="Arial" w:hAnsi="Arial"/>
          <w:b/>
          <w:sz w:val="26"/>
        </w:rPr>
        <w:t>Double-declining balance</w:t>
      </w:r>
    </w:p>
    <w:tbl>
      <w:tblPr>
        <w:tblW w:w="0" w:type="auto"/>
        <w:tblLayout w:type="fixed"/>
        <w:tblLook w:val="0000"/>
      </w:tblPr>
      <w:tblGrid>
        <w:gridCol w:w="2390"/>
        <w:gridCol w:w="3960"/>
        <w:gridCol w:w="1191"/>
        <w:gridCol w:w="1196"/>
      </w:tblGrid>
      <w:tr w:rsidR="00EA6E83" w:rsidTr="002633FA">
        <w:tc>
          <w:tcPr>
            <w:tcW w:w="2390" w:type="dxa"/>
          </w:tcPr>
          <w:p w:rsidR="00EA6E83" w:rsidRDefault="00EA6E83" w:rsidP="002633FA">
            <w:pPr>
              <w:pStyle w:val="TableBody"/>
              <w:tabs>
                <w:tab w:val="left" w:pos="432"/>
                <w:tab w:val="left" w:leader="dot" w:pos="3384"/>
              </w:tabs>
              <w:rPr>
                <w:rFonts w:ascii="Arial" w:hAnsi="Arial"/>
                <w:b/>
                <w:sz w:val="26"/>
              </w:rPr>
            </w:pPr>
          </w:p>
        </w:tc>
        <w:tc>
          <w:tcPr>
            <w:tcW w:w="3960"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Cash</w:t>
            </w: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45,000</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r>
      <w:tr w:rsidR="00EA6E83" w:rsidTr="002633FA">
        <w:tc>
          <w:tcPr>
            <w:tcW w:w="2390" w:type="dxa"/>
          </w:tcPr>
          <w:p w:rsidR="00EA6E83" w:rsidRDefault="00EA6E83" w:rsidP="002633FA">
            <w:pPr>
              <w:pStyle w:val="TableBody"/>
              <w:tabs>
                <w:tab w:val="left" w:pos="432"/>
                <w:tab w:val="left" w:leader="dot" w:pos="3384"/>
              </w:tabs>
              <w:rPr>
                <w:rFonts w:ascii="Arial" w:hAnsi="Arial"/>
                <w:b/>
                <w:sz w:val="26"/>
              </w:rPr>
            </w:pPr>
          </w:p>
        </w:tc>
        <w:tc>
          <w:tcPr>
            <w:tcW w:w="3960"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Accumulated depreciation</w:t>
            </w: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94,080</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r>
      <w:tr w:rsidR="00EA6E83" w:rsidTr="002633FA">
        <w:tc>
          <w:tcPr>
            <w:tcW w:w="2390" w:type="dxa"/>
          </w:tcPr>
          <w:p w:rsidR="00EA6E83" w:rsidRDefault="00EA6E83" w:rsidP="002633FA">
            <w:pPr>
              <w:pStyle w:val="TableBody"/>
              <w:tabs>
                <w:tab w:val="left" w:pos="432"/>
                <w:tab w:val="left" w:leader="dot" w:pos="3384"/>
              </w:tabs>
              <w:rPr>
                <w:rFonts w:ascii="Arial" w:hAnsi="Arial"/>
                <w:b/>
                <w:sz w:val="26"/>
              </w:rPr>
            </w:pPr>
          </w:p>
        </w:tc>
        <w:tc>
          <w:tcPr>
            <w:tcW w:w="3960"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ab/>
              <w:t>Machine</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120,000</w:t>
            </w:r>
          </w:p>
        </w:tc>
      </w:tr>
      <w:tr w:rsidR="00EA6E83" w:rsidTr="002633FA">
        <w:tc>
          <w:tcPr>
            <w:tcW w:w="2390" w:type="dxa"/>
          </w:tcPr>
          <w:p w:rsidR="00EA6E83" w:rsidRDefault="00EA6E83" w:rsidP="002633FA">
            <w:pPr>
              <w:pStyle w:val="TableBody"/>
              <w:tabs>
                <w:tab w:val="left" w:pos="432"/>
                <w:tab w:val="left" w:leader="dot" w:pos="3384"/>
              </w:tabs>
              <w:rPr>
                <w:rFonts w:ascii="Arial" w:hAnsi="Arial"/>
                <w:b/>
                <w:sz w:val="26"/>
              </w:rPr>
            </w:pPr>
          </w:p>
        </w:tc>
        <w:tc>
          <w:tcPr>
            <w:tcW w:w="3960" w:type="dxa"/>
          </w:tcPr>
          <w:p w:rsidR="00EA6E83" w:rsidRDefault="00EA6E83" w:rsidP="002633FA">
            <w:pPr>
              <w:pStyle w:val="TableBody"/>
              <w:tabs>
                <w:tab w:val="left" w:pos="432"/>
                <w:tab w:val="left" w:leader="dot" w:pos="3672"/>
              </w:tabs>
              <w:rPr>
                <w:rFonts w:ascii="Arial" w:hAnsi="Arial"/>
                <w:b/>
                <w:sz w:val="26"/>
              </w:rPr>
            </w:pPr>
            <w:r>
              <w:rPr>
                <w:rFonts w:ascii="Arial" w:hAnsi="Arial"/>
                <w:b/>
                <w:sz w:val="26"/>
              </w:rPr>
              <w:tab/>
              <w:t>Gain on sale of machine</w:t>
            </w: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c>
          <w:tcPr>
            <w:tcW w:w="1191" w:type="dxa"/>
          </w:tcPr>
          <w:p w:rsidR="00EA6E83" w:rsidRDefault="00EA6E83" w:rsidP="002633FA">
            <w:pPr>
              <w:pStyle w:val="TableBody"/>
              <w:tabs>
                <w:tab w:val="left" w:pos="432"/>
                <w:tab w:val="left" w:leader="dot" w:pos="3384"/>
              </w:tabs>
              <w:jc w:val="right"/>
              <w:rPr>
                <w:rFonts w:ascii="Arial" w:hAnsi="Arial"/>
                <w:b/>
                <w:sz w:val="26"/>
              </w:rPr>
            </w:pPr>
            <w:r>
              <w:rPr>
                <w:rFonts w:ascii="Arial" w:hAnsi="Arial"/>
                <w:b/>
                <w:sz w:val="26"/>
              </w:rPr>
              <w:t>19,080</w:t>
            </w:r>
          </w:p>
        </w:tc>
      </w:tr>
      <w:tr w:rsidR="00EA6E83" w:rsidTr="002633FA">
        <w:trPr>
          <w:trHeight w:val="342"/>
        </w:trPr>
        <w:tc>
          <w:tcPr>
            <w:tcW w:w="2390" w:type="dxa"/>
          </w:tcPr>
          <w:p w:rsidR="00EA6E83" w:rsidRDefault="00EA6E83" w:rsidP="002633FA">
            <w:pPr>
              <w:pStyle w:val="TableBody"/>
              <w:tabs>
                <w:tab w:val="left" w:pos="432"/>
                <w:tab w:val="left" w:leader="dot" w:pos="3384"/>
              </w:tabs>
              <w:rPr>
                <w:rFonts w:ascii="Arial" w:hAnsi="Arial"/>
                <w:b/>
                <w:sz w:val="26"/>
              </w:rPr>
            </w:pPr>
          </w:p>
        </w:tc>
        <w:tc>
          <w:tcPr>
            <w:tcW w:w="3960" w:type="dxa"/>
          </w:tcPr>
          <w:p w:rsidR="00EA6E83" w:rsidRDefault="00EA6E83" w:rsidP="002633FA">
            <w:pPr>
              <w:pStyle w:val="TableBody"/>
              <w:tabs>
                <w:tab w:val="left" w:pos="432"/>
                <w:tab w:val="left" w:leader="dot" w:pos="3672"/>
              </w:tabs>
              <w:rPr>
                <w:rFonts w:ascii="Arial" w:hAnsi="Arial"/>
                <w:b/>
                <w:sz w:val="26"/>
              </w:rPr>
            </w:pP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c>
          <w:tcPr>
            <w:tcW w:w="1191" w:type="dxa"/>
          </w:tcPr>
          <w:p w:rsidR="00EA6E83" w:rsidRDefault="00EA6E83" w:rsidP="002633FA">
            <w:pPr>
              <w:pStyle w:val="TableBody"/>
              <w:tabs>
                <w:tab w:val="left" w:pos="432"/>
                <w:tab w:val="left" w:leader="dot" w:pos="3384"/>
              </w:tabs>
              <w:jc w:val="right"/>
              <w:rPr>
                <w:rFonts w:ascii="Arial" w:hAnsi="Arial"/>
                <w:b/>
                <w:sz w:val="26"/>
              </w:rPr>
            </w:pPr>
          </w:p>
        </w:tc>
      </w:tr>
      <w:tr w:rsidR="00EA6E83" w:rsidTr="002633FA">
        <w:tc>
          <w:tcPr>
            <w:tcW w:w="8737" w:type="dxa"/>
            <w:gridSpan w:val="4"/>
          </w:tcPr>
          <w:p w:rsidR="00EA6E83" w:rsidRDefault="00EA6E83" w:rsidP="002633FA">
            <w:pPr>
              <w:pStyle w:val="TableBody"/>
              <w:tabs>
                <w:tab w:val="left" w:pos="432"/>
                <w:tab w:val="left" w:leader="dot" w:pos="3384"/>
              </w:tabs>
              <w:rPr>
                <w:rFonts w:ascii="Arial" w:hAnsi="Arial"/>
                <w:b/>
                <w:sz w:val="26"/>
              </w:rPr>
            </w:pPr>
            <w:r>
              <w:rPr>
                <w:rFonts w:ascii="Arial" w:hAnsi="Arial"/>
                <w:b/>
                <w:sz w:val="26"/>
              </w:rPr>
              <w:t>*Sale price $45,000 less book value of $25,920 equals gain of $19,080</w:t>
            </w:r>
          </w:p>
        </w:tc>
      </w:tr>
      <w:tr w:rsidR="00EA6E83" w:rsidTr="002633FA">
        <w:tc>
          <w:tcPr>
            <w:tcW w:w="8732" w:type="dxa"/>
            <w:gridSpan w:val="4"/>
          </w:tcPr>
          <w:p w:rsidR="00EA6E83" w:rsidRDefault="00EA6E83" w:rsidP="002633FA">
            <w:pPr>
              <w:pStyle w:val="TableBody"/>
              <w:tabs>
                <w:tab w:val="left" w:pos="432"/>
                <w:tab w:val="left" w:leader="dot" w:pos="3384"/>
              </w:tabs>
              <w:jc w:val="right"/>
              <w:rPr>
                <w:rFonts w:ascii="Arial" w:hAnsi="Arial"/>
                <w:b/>
                <w:sz w:val="26"/>
              </w:rPr>
            </w:pPr>
          </w:p>
        </w:tc>
      </w:tr>
    </w:tbl>
    <w:p w:rsidR="00EA6E83" w:rsidRDefault="00EA6E83" w:rsidP="00EA6E83">
      <w:pPr>
        <w:pStyle w:val="BodyText"/>
        <w:tabs>
          <w:tab w:val="left" w:pos="432"/>
          <w:tab w:val="left" w:leader="dot" w:pos="3384"/>
        </w:tabs>
      </w:pPr>
      <w:r>
        <w:rPr>
          <w:rFonts w:ascii="Arial" w:hAnsi="Arial"/>
          <w:b/>
          <w:sz w:val="26"/>
        </w:rPr>
        <w:tab/>
      </w:r>
    </w:p>
    <w:p w:rsidR="00EA6E83" w:rsidRDefault="00EA6E83" w:rsidP="00EA6E83">
      <w:pPr>
        <w:pStyle w:val="BodyText"/>
        <w:tabs>
          <w:tab w:val="left" w:pos="432"/>
          <w:tab w:val="left" w:leader="dot" w:pos="3384"/>
        </w:tabs>
      </w:pPr>
    </w:p>
    <w:p w:rsidR="00EA6E83" w:rsidRDefault="00EA6E83" w:rsidP="00EA6E83">
      <w:pPr>
        <w:pStyle w:val="TableBodyArial13"/>
      </w:pPr>
      <w:r>
        <w:br w:type="page"/>
      </w:r>
      <w:r>
        <w:lastRenderedPageBreak/>
        <w:t>Chapter 8 Alternate Demonstration Problem #2</w:t>
      </w:r>
    </w:p>
    <w:p w:rsidR="00EA6E83" w:rsidRDefault="00EA6E83" w:rsidP="00EA6E83">
      <w:pPr>
        <w:pStyle w:val="TableBodyArial13"/>
      </w:pPr>
    </w:p>
    <w:p w:rsidR="00EA6E83" w:rsidRDefault="00EA6E83" w:rsidP="00EA6E83">
      <w:pPr>
        <w:pStyle w:val="BodyTextArial13"/>
      </w:pPr>
      <w:r>
        <w:t>A new van costs $25,000, has an estimated useful life of five years and an estimated salvage value of $5,000 at the end of that time. It is expected that the van will be driven 100,000 miles during its useful or service life.</w:t>
      </w:r>
    </w:p>
    <w:p w:rsidR="00EA6E83" w:rsidRDefault="00EA6E83" w:rsidP="00EA6E83">
      <w:pPr>
        <w:pStyle w:val="BodyTextArial13"/>
      </w:pPr>
    </w:p>
    <w:p w:rsidR="00EA6E83" w:rsidRDefault="00EA6E83" w:rsidP="00EA6E83">
      <w:pPr>
        <w:pStyle w:val="BodyTextArial13"/>
      </w:pPr>
      <w:r>
        <w:t>The Nation Express Company purchases this van on April 1, 2020. During 2021 the van is driven 13,000 miles and during 2022 it was driven 21,000 miles.</w:t>
      </w:r>
    </w:p>
    <w:p w:rsidR="00EA6E83" w:rsidRDefault="00EA6E83" w:rsidP="00EA6E83">
      <w:pPr>
        <w:pStyle w:val="BodyText"/>
        <w:rPr>
          <w:b/>
          <w:sz w:val="26"/>
        </w:rPr>
      </w:pPr>
    </w:p>
    <w:p w:rsidR="00EA6E83" w:rsidRDefault="00EA6E83" w:rsidP="00EA6E83">
      <w:pPr>
        <w:pStyle w:val="BodyText"/>
        <w:rPr>
          <w:rFonts w:ascii="Arial" w:hAnsi="Arial"/>
          <w:b/>
          <w:sz w:val="26"/>
        </w:rPr>
      </w:pPr>
      <w:r>
        <w:rPr>
          <w:rFonts w:ascii="Arial" w:hAnsi="Arial"/>
          <w:b/>
          <w:sz w:val="26"/>
        </w:rPr>
        <w:t>Required:</w:t>
      </w:r>
    </w:p>
    <w:p w:rsidR="00EA6E83" w:rsidRDefault="00EA6E83" w:rsidP="00EA6E83">
      <w:pPr>
        <w:pStyle w:val="Outline1"/>
        <w:rPr>
          <w:rFonts w:ascii="Arial" w:hAnsi="Arial"/>
          <w:b/>
          <w:sz w:val="26"/>
        </w:rPr>
      </w:pPr>
      <w:r>
        <w:rPr>
          <w:rFonts w:ascii="Arial" w:hAnsi="Arial"/>
          <w:b/>
          <w:sz w:val="26"/>
        </w:rPr>
        <w:t>1.</w:t>
      </w:r>
      <w:r>
        <w:rPr>
          <w:rFonts w:ascii="Arial" w:hAnsi="Arial"/>
          <w:b/>
          <w:sz w:val="26"/>
        </w:rPr>
        <w:tab/>
        <w:t>Calculate the depreciation expense for 2021 and 2022 using:</w:t>
      </w:r>
    </w:p>
    <w:p w:rsidR="00EA6E83" w:rsidRDefault="00EA6E83" w:rsidP="00EA6E83">
      <w:pPr>
        <w:pStyle w:val="Outline2"/>
        <w:rPr>
          <w:rFonts w:ascii="Arial" w:hAnsi="Arial"/>
          <w:b/>
          <w:sz w:val="26"/>
        </w:rPr>
      </w:pPr>
      <w:r>
        <w:rPr>
          <w:rFonts w:ascii="Arial" w:hAnsi="Arial"/>
          <w:b/>
          <w:sz w:val="26"/>
        </w:rPr>
        <w:t>a.</w:t>
      </w:r>
      <w:r>
        <w:rPr>
          <w:rFonts w:ascii="Arial" w:hAnsi="Arial"/>
          <w:b/>
          <w:sz w:val="26"/>
        </w:rPr>
        <w:tab/>
        <w:t>Straight-line</w:t>
      </w:r>
    </w:p>
    <w:p w:rsidR="00EA6E83" w:rsidRDefault="00EA6E83" w:rsidP="00EA6E83">
      <w:pPr>
        <w:pStyle w:val="Outline2"/>
        <w:tabs>
          <w:tab w:val="clear" w:pos="1080"/>
        </w:tabs>
        <w:ind w:left="720" w:firstLine="0"/>
        <w:rPr>
          <w:rFonts w:ascii="Arial" w:hAnsi="Arial"/>
          <w:b/>
          <w:sz w:val="26"/>
        </w:rPr>
      </w:pPr>
      <w:proofErr w:type="gramStart"/>
      <w:r>
        <w:rPr>
          <w:rFonts w:ascii="Arial" w:hAnsi="Arial"/>
          <w:b/>
          <w:sz w:val="26"/>
        </w:rPr>
        <w:t>b.  Double</w:t>
      </w:r>
      <w:proofErr w:type="gramEnd"/>
      <w:r>
        <w:rPr>
          <w:rFonts w:ascii="Arial" w:hAnsi="Arial"/>
          <w:b/>
          <w:sz w:val="26"/>
        </w:rPr>
        <w:t>-declining-balance</w:t>
      </w:r>
    </w:p>
    <w:p w:rsidR="00EA6E83" w:rsidRDefault="00EA6E83" w:rsidP="00EA6E83">
      <w:pPr>
        <w:pStyle w:val="Outline2"/>
        <w:rPr>
          <w:rFonts w:ascii="Arial" w:hAnsi="Arial"/>
          <w:b/>
          <w:sz w:val="26"/>
        </w:rPr>
      </w:pPr>
      <w:proofErr w:type="gramStart"/>
      <w:r>
        <w:rPr>
          <w:rFonts w:ascii="Arial" w:hAnsi="Arial"/>
          <w:b/>
          <w:sz w:val="26"/>
        </w:rPr>
        <w:t>c.  Units</w:t>
      </w:r>
      <w:proofErr w:type="gramEnd"/>
      <w:r>
        <w:rPr>
          <w:rFonts w:ascii="Arial" w:hAnsi="Arial"/>
          <w:b/>
          <w:sz w:val="26"/>
        </w:rPr>
        <w:t>-of-production</w:t>
      </w:r>
    </w:p>
    <w:p w:rsidR="00EA6E83" w:rsidRDefault="00EA6E83" w:rsidP="00EA6E83">
      <w:pPr>
        <w:pStyle w:val="TableBodyArial13"/>
      </w:pPr>
      <w:r>
        <w:br w:type="page"/>
      </w:r>
      <w:r>
        <w:lastRenderedPageBreak/>
        <w:t>Chapter 8 Solution: Alternate Demonstration Problem #2</w:t>
      </w:r>
    </w:p>
    <w:p w:rsidR="00EA6E83" w:rsidRDefault="00EA6E83" w:rsidP="00EA6E83">
      <w:pPr>
        <w:pStyle w:val="BodyText"/>
        <w:tabs>
          <w:tab w:val="left" w:pos="432"/>
          <w:tab w:val="left" w:leader="dot" w:pos="3384"/>
        </w:tabs>
      </w:pPr>
    </w:p>
    <w:tbl>
      <w:tblPr>
        <w:tblW w:w="6480" w:type="dxa"/>
        <w:tblInd w:w="108" w:type="dxa"/>
        <w:tblLook w:val="04A0"/>
      </w:tblPr>
      <w:tblGrid>
        <w:gridCol w:w="2015"/>
        <w:gridCol w:w="818"/>
        <w:gridCol w:w="691"/>
        <w:gridCol w:w="1668"/>
        <w:gridCol w:w="850"/>
        <w:gridCol w:w="438"/>
      </w:tblGrid>
      <w:tr w:rsidR="00EA6E83" w:rsidRPr="009B5ACD" w:rsidTr="002633FA">
        <w:trPr>
          <w:gridAfter w:val="1"/>
          <w:wAfter w:w="438" w:type="dxa"/>
          <w:trHeight w:val="314"/>
        </w:trPr>
        <w:tc>
          <w:tcPr>
            <w:tcW w:w="2833" w:type="dxa"/>
            <w:gridSpan w:val="2"/>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color w:val="000000"/>
                <w:sz w:val="26"/>
                <w:szCs w:val="26"/>
                <w:u w:val="single"/>
              </w:rPr>
            </w:pPr>
            <w:r>
              <w:rPr>
                <w:rFonts w:ascii="Arial" w:hAnsi="Arial" w:cs="Arial"/>
                <w:b/>
                <w:color w:val="000000"/>
                <w:sz w:val="26"/>
                <w:szCs w:val="26"/>
                <w:u w:val="single"/>
              </w:rPr>
              <w:t>S</w:t>
            </w:r>
            <w:r w:rsidRPr="009B5ACD">
              <w:rPr>
                <w:rFonts w:ascii="Arial" w:hAnsi="Arial" w:cs="Arial"/>
                <w:b/>
                <w:color w:val="000000"/>
                <w:sz w:val="26"/>
                <w:szCs w:val="26"/>
                <w:u w:val="single"/>
              </w:rPr>
              <w:t xml:space="preserve">traight </w:t>
            </w:r>
            <w:r>
              <w:rPr>
                <w:rFonts w:ascii="Arial" w:hAnsi="Arial" w:cs="Arial"/>
                <w:b/>
                <w:color w:val="000000"/>
                <w:sz w:val="26"/>
                <w:szCs w:val="26"/>
                <w:u w:val="single"/>
              </w:rPr>
              <w:t>L</w:t>
            </w:r>
            <w:r w:rsidRPr="009B5ACD">
              <w:rPr>
                <w:rFonts w:ascii="Arial" w:hAnsi="Arial" w:cs="Arial"/>
                <w:b/>
                <w:color w:val="000000"/>
                <w:sz w:val="26"/>
                <w:szCs w:val="26"/>
                <w:u w:val="single"/>
              </w:rPr>
              <w:t>ine</w:t>
            </w:r>
          </w:p>
        </w:tc>
        <w:tc>
          <w:tcPr>
            <w:tcW w:w="691"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color w:val="000000"/>
                <w:sz w:val="26"/>
                <w:szCs w:val="26"/>
              </w:rPr>
            </w:pPr>
          </w:p>
        </w:tc>
        <w:tc>
          <w:tcPr>
            <w:tcW w:w="1668"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850"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r>
      <w:tr w:rsidR="00EA6E83" w:rsidRPr="009B5ACD" w:rsidTr="002633FA">
        <w:trPr>
          <w:gridAfter w:val="1"/>
          <w:wAfter w:w="438" w:type="dxa"/>
          <w:trHeight w:val="314"/>
        </w:trPr>
        <w:tc>
          <w:tcPr>
            <w:tcW w:w="2015"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818"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691"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1668"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850"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r>
      <w:tr w:rsidR="00EA6E83" w:rsidRPr="009B5ACD" w:rsidTr="002633FA">
        <w:trPr>
          <w:gridAfter w:val="1"/>
          <w:wAfter w:w="438" w:type="dxa"/>
          <w:trHeight w:val="314"/>
        </w:trPr>
        <w:tc>
          <w:tcPr>
            <w:tcW w:w="2833" w:type="dxa"/>
            <w:gridSpan w:val="2"/>
            <w:tcBorders>
              <w:top w:val="nil"/>
              <w:left w:val="nil"/>
              <w:bottom w:val="single" w:sz="4" w:space="0" w:color="auto"/>
              <w:right w:val="nil"/>
            </w:tcBorders>
            <w:shd w:val="clear" w:color="auto" w:fill="auto"/>
            <w:noWrap/>
            <w:vAlign w:val="bottom"/>
            <w:hideMark/>
          </w:tcPr>
          <w:p w:rsidR="00EA6E83" w:rsidRPr="009B5ACD" w:rsidRDefault="00EA6E83" w:rsidP="002633FA">
            <w:pPr>
              <w:rPr>
                <w:rFonts w:ascii="Arial" w:hAnsi="Arial" w:cs="Arial"/>
                <w:b/>
                <w:color w:val="000000"/>
                <w:sz w:val="26"/>
                <w:szCs w:val="26"/>
              </w:rPr>
            </w:pPr>
            <w:r w:rsidRPr="009B5ACD">
              <w:rPr>
                <w:rFonts w:ascii="Arial" w:hAnsi="Arial" w:cs="Arial"/>
                <w:b/>
                <w:color w:val="000000"/>
                <w:sz w:val="26"/>
                <w:szCs w:val="26"/>
              </w:rPr>
              <w:t>Cost - Salvage value</w:t>
            </w:r>
          </w:p>
        </w:tc>
        <w:tc>
          <w:tcPr>
            <w:tcW w:w="691" w:type="dxa"/>
            <w:tcBorders>
              <w:top w:val="nil"/>
              <w:left w:val="nil"/>
              <w:bottom w:val="nil"/>
              <w:right w:val="nil"/>
            </w:tcBorders>
            <w:shd w:val="clear" w:color="auto" w:fill="auto"/>
            <w:noWrap/>
            <w:vAlign w:val="bottom"/>
            <w:hideMark/>
          </w:tcPr>
          <w:p w:rsidR="00EA6E83" w:rsidRPr="009B5ACD" w:rsidRDefault="00EA6E83" w:rsidP="002633FA">
            <w:pPr>
              <w:jc w:val="center"/>
              <w:rPr>
                <w:rFonts w:ascii="Arial" w:hAnsi="Arial" w:cs="Arial"/>
                <w:b/>
                <w:color w:val="000000"/>
                <w:sz w:val="26"/>
                <w:szCs w:val="26"/>
              </w:rPr>
            </w:pPr>
            <w:r w:rsidRPr="009B5ACD">
              <w:rPr>
                <w:rFonts w:ascii="Arial" w:hAnsi="Arial" w:cs="Arial"/>
                <w:b/>
                <w:color w:val="000000"/>
                <w:sz w:val="26"/>
                <w:szCs w:val="26"/>
              </w:rPr>
              <w:t>=</w:t>
            </w:r>
          </w:p>
        </w:tc>
        <w:tc>
          <w:tcPr>
            <w:tcW w:w="2518" w:type="dxa"/>
            <w:gridSpan w:val="2"/>
            <w:tcBorders>
              <w:top w:val="nil"/>
              <w:left w:val="nil"/>
              <w:bottom w:val="single" w:sz="4" w:space="0" w:color="auto"/>
              <w:right w:val="nil"/>
            </w:tcBorders>
            <w:shd w:val="clear" w:color="auto" w:fill="auto"/>
            <w:noWrap/>
            <w:vAlign w:val="bottom"/>
            <w:hideMark/>
          </w:tcPr>
          <w:p w:rsidR="00EA6E83" w:rsidRPr="009B5ACD" w:rsidRDefault="00EA6E83" w:rsidP="002633FA">
            <w:pPr>
              <w:jc w:val="center"/>
              <w:rPr>
                <w:rFonts w:ascii="Arial" w:hAnsi="Arial" w:cs="Arial"/>
                <w:b/>
                <w:color w:val="000000"/>
                <w:sz w:val="26"/>
                <w:szCs w:val="26"/>
              </w:rPr>
            </w:pPr>
            <w:r w:rsidRPr="009B5ACD">
              <w:rPr>
                <w:rFonts w:ascii="Arial" w:hAnsi="Arial" w:cs="Arial"/>
                <w:b/>
                <w:color w:val="000000"/>
                <w:sz w:val="26"/>
                <w:szCs w:val="26"/>
              </w:rPr>
              <w:t>25000 - 5000</w:t>
            </w:r>
          </w:p>
        </w:tc>
      </w:tr>
      <w:tr w:rsidR="00EA6E83" w:rsidRPr="009B5ACD" w:rsidTr="002633FA">
        <w:trPr>
          <w:gridAfter w:val="1"/>
          <w:wAfter w:w="438" w:type="dxa"/>
          <w:trHeight w:val="314"/>
        </w:trPr>
        <w:tc>
          <w:tcPr>
            <w:tcW w:w="2833" w:type="dxa"/>
            <w:gridSpan w:val="2"/>
            <w:tcBorders>
              <w:top w:val="single" w:sz="4" w:space="0" w:color="auto"/>
              <w:left w:val="nil"/>
              <w:bottom w:val="nil"/>
              <w:right w:val="nil"/>
            </w:tcBorders>
            <w:shd w:val="clear" w:color="auto" w:fill="auto"/>
            <w:noWrap/>
            <w:vAlign w:val="bottom"/>
            <w:hideMark/>
          </w:tcPr>
          <w:p w:rsidR="00EA6E83" w:rsidRPr="009B5ACD" w:rsidRDefault="00EA6E83" w:rsidP="002633FA">
            <w:pPr>
              <w:jc w:val="center"/>
              <w:rPr>
                <w:rFonts w:ascii="Arial" w:hAnsi="Arial" w:cs="Arial"/>
                <w:b/>
                <w:color w:val="000000"/>
                <w:sz w:val="26"/>
                <w:szCs w:val="26"/>
              </w:rPr>
            </w:pPr>
            <w:r w:rsidRPr="009B5ACD">
              <w:rPr>
                <w:rFonts w:ascii="Arial" w:hAnsi="Arial" w:cs="Arial"/>
                <w:b/>
                <w:color w:val="000000"/>
                <w:sz w:val="26"/>
                <w:szCs w:val="26"/>
              </w:rPr>
              <w:t>useful life</w:t>
            </w:r>
          </w:p>
        </w:tc>
        <w:tc>
          <w:tcPr>
            <w:tcW w:w="691" w:type="dxa"/>
            <w:tcBorders>
              <w:top w:val="nil"/>
              <w:left w:val="nil"/>
              <w:bottom w:val="nil"/>
              <w:right w:val="nil"/>
            </w:tcBorders>
            <w:shd w:val="clear" w:color="auto" w:fill="auto"/>
            <w:noWrap/>
            <w:vAlign w:val="bottom"/>
            <w:hideMark/>
          </w:tcPr>
          <w:p w:rsidR="00EA6E83" w:rsidRPr="009B5ACD" w:rsidRDefault="00EA6E83" w:rsidP="002633FA">
            <w:pPr>
              <w:jc w:val="center"/>
              <w:rPr>
                <w:rFonts w:ascii="Arial" w:hAnsi="Arial" w:cs="Arial"/>
                <w:b/>
                <w:color w:val="000000"/>
                <w:sz w:val="26"/>
                <w:szCs w:val="26"/>
              </w:rPr>
            </w:pPr>
          </w:p>
        </w:tc>
        <w:tc>
          <w:tcPr>
            <w:tcW w:w="2518" w:type="dxa"/>
            <w:gridSpan w:val="2"/>
            <w:tcBorders>
              <w:top w:val="nil"/>
              <w:left w:val="nil"/>
              <w:bottom w:val="nil"/>
              <w:right w:val="nil"/>
            </w:tcBorders>
            <w:shd w:val="clear" w:color="auto" w:fill="auto"/>
            <w:noWrap/>
            <w:vAlign w:val="bottom"/>
            <w:hideMark/>
          </w:tcPr>
          <w:p w:rsidR="00EA6E83" w:rsidRPr="009B5ACD" w:rsidRDefault="00EA6E83" w:rsidP="002633FA">
            <w:pPr>
              <w:jc w:val="center"/>
              <w:rPr>
                <w:rFonts w:ascii="Arial" w:hAnsi="Arial" w:cs="Arial"/>
                <w:b/>
                <w:color w:val="000000"/>
                <w:sz w:val="26"/>
                <w:szCs w:val="26"/>
              </w:rPr>
            </w:pPr>
            <w:r w:rsidRPr="009B5ACD">
              <w:rPr>
                <w:rFonts w:ascii="Arial" w:hAnsi="Arial" w:cs="Arial"/>
                <w:b/>
                <w:color w:val="000000"/>
                <w:sz w:val="26"/>
                <w:szCs w:val="26"/>
              </w:rPr>
              <w:t>5 years</w:t>
            </w:r>
          </w:p>
        </w:tc>
      </w:tr>
      <w:tr w:rsidR="00EA6E83" w:rsidRPr="009B5ACD" w:rsidTr="002633FA">
        <w:trPr>
          <w:gridAfter w:val="1"/>
          <w:wAfter w:w="438" w:type="dxa"/>
          <w:trHeight w:val="314"/>
        </w:trPr>
        <w:tc>
          <w:tcPr>
            <w:tcW w:w="2015" w:type="dxa"/>
            <w:tcBorders>
              <w:top w:val="nil"/>
              <w:left w:val="nil"/>
              <w:bottom w:val="nil"/>
              <w:right w:val="nil"/>
            </w:tcBorders>
            <w:shd w:val="clear" w:color="auto" w:fill="auto"/>
            <w:noWrap/>
            <w:vAlign w:val="bottom"/>
            <w:hideMark/>
          </w:tcPr>
          <w:p w:rsidR="00EA6E83" w:rsidRPr="009B5ACD" w:rsidRDefault="00EA6E83" w:rsidP="002633FA">
            <w:pPr>
              <w:jc w:val="center"/>
              <w:rPr>
                <w:rFonts w:ascii="Arial" w:hAnsi="Arial" w:cs="Arial"/>
                <w:b/>
                <w:color w:val="000000"/>
                <w:sz w:val="26"/>
                <w:szCs w:val="26"/>
              </w:rPr>
            </w:pPr>
          </w:p>
        </w:tc>
        <w:tc>
          <w:tcPr>
            <w:tcW w:w="818"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691"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1668" w:type="dxa"/>
            <w:tcBorders>
              <w:top w:val="nil"/>
              <w:left w:val="nil"/>
              <w:bottom w:val="nil"/>
              <w:right w:val="nil"/>
            </w:tcBorders>
            <w:shd w:val="clear" w:color="auto" w:fill="auto"/>
            <w:noWrap/>
            <w:vAlign w:val="bottom"/>
            <w:hideMark/>
          </w:tcPr>
          <w:p w:rsidR="00EA6E83" w:rsidRPr="009B5ACD" w:rsidRDefault="00EA6E83" w:rsidP="002633FA">
            <w:pPr>
              <w:jc w:val="center"/>
              <w:rPr>
                <w:rFonts w:ascii="Arial" w:hAnsi="Arial" w:cs="Arial"/>
                <w:b/>
                <w:sz w:val="26"/>
                <w:szCs w:val="26"/>
              </w:rPr>
            </w:pPr>
          </w:p>
        </w:tc>
        <w:tc>
          <w:tcPr>
            <w:tcW w:w="850"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r>
      <w:tr w:rsidR="00EA6E83" w:rsidRPr="009B5ACD" w:rsidTr="002633FA">
        <w:trPr>
          <w:gridAfter w:val="1"/>
          <w:wAfter w:w="438" w:type="dxa"/>
          <w:trHeight w:val="314"/>
        </w:trPr>
        <w:tc>
          <w:tcPr>
            <w:tcW w:w="2015"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818"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691"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1668" w:type="dxa"/>
            <w:tcBorders>
              <w:top w:val="nil"/>
              <w:left w:val="nil"/>
              <w:bottom w:val="single" w:sz="4" w:space="0" w:color="auto"/>
              <w:right w:val="nil"/>
            </w:tcBorders>
            <w:shd w:val="clear" w:color="auto" w:fill="auto"/>
            <w:noWrap/>
            <w:vAlign w:val="bottom"/>
            <w:hideMark/>
          </w:tcPr>
          <w:p w:rsidR="00EA6E83" w:rsidRPr="009B5ACD" w:rsidRDefault="00EA6E83" w:rsidP="002633FA">
            <w:pPr>
              <w:jc w:val="center"/>
              <w:rPr>
                <w:rFonts w:ascii="Arial" w:hAnsi="Arial" w:cs="Arial"/>
                <w:b/>
                <w:color w:val="000000"/>
                <w:sz w:val="26"/>
                <w:szCs w:val="26"/>
              </w:rPr>
            </w:pPr>
            <w:r w:rsidRPr="009B5ACD">
              <w:rPr>
                <w:rFonts w:ascii="Arial" w:hAnsi="Arial" w:cs="Arial"/>
                <w:b/>
                <w:color w:val="000000"/>
                <w:sz w:val="26"/>
                <w:szCs w:val="26"/>
              </w:rPr>
              <w:t>20,000</w:t>
            </w:r>
          </w:p>
        </w:tc>
        <w:tc>
          <w:tcPr>
            <w:tcW w:w="850"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color w:val="000000"/>
                <w:sz w:val="26"/>
                <w:szCs w:val="26"/>
              </w:rPr>
            </w:pPr>
          </w:p>
        </w:tc>
      </w:tr>
      <w:tr w:rsidR="00EA6E83" w:rsidRPr="009B5ACD" w:rsidTr="002633FA">
        <w:trPr>
          <w:gridAfter w:val="1"/>
          <w:wAfter w:w="438" w:type="dxa"/>
          <w:trHeight w:val="314"/>
        </w:trPr>
        <w:tc>
          <w:tcPr>
            <w:tcW w:w="2015"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818"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691"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1668" w:type="dxa"/>
            <w:tcBorders>
              <w:top w:val="nil"/>
              <w:left w:val="nil"/>
              <w:bottom w:val="nil"/>
              <w:right w:val="nil"/>
            </w:tcBorders>
            <w:shd w:val="clear" w:color="auto" w:fill="auto"/>
            <w:noWrap/>
            <w:vAlign w:val="bottom"/>
            <w:hideMark/>
          </w:tcPr>
          <w:p w:rsidR="00EA6E83" w:rsidRPr="009B5ACD" w:rsidRDefault="00EA6E83" w:rsidP="002633FA">
            <w:pPr>
              <w:jc w:val="center"/>
              <w:rPr>
                <w:rFonts w:ascii="Arial" w:hAnsi="Arial" w:cs="Arial"/>
                <w:b/>
                <w:color w:val="000000"/>
                <w:sz w:val="26"/>
                <w:szCs w:val="26"/>
              </w:rPr>
            </w:pPr>
            <w:r w:rsidRPr="009B5ACD">
              <w:rPr>
                <w:rFonts w:ascii="Arial" w:hAnsi="Arial" w:cs="Arial"/>
                <w:b/>
                <w:color w:val="000000"/>
                <w:sz w:val="26"/>
                <w:szCs w:val="26"/>
              </w:rPr>
              <w:t>5</w:t>
            </w:r>
          </w:p>
        </w:tc>
        <w:tc>
          <w:tcPr>
            <w:tcW w:w="850"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color w:val="000000"/>
                <w:sz w:val="26"/>
                <w:szCs w:val="26"/>
              </w:rPr>
            </w:pPr>
          </w:p>
        </w:tc>
      </w:tr>
      <w:tr w:rsidR="00EA6E83" w:rsidRPr="009B5ACD" w:rsidTr="002633FA">
        <w:trPr>
          <w:gridAfter w:val="1"/>
          <w:wAfter w:w="438" w:type="dxa"/>
          <w:trHeight w:val="314"/>
        </w:trPr>
        <w:tc>
          <w:tcPr>
            <w:tcW w:w="2015"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818"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691"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1668"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850"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r>
      <w:tr w:rsidR="00EA6E83" w:rsidRPr="009B5ACD" w:rsidTr="002633FA">
        <w:trPr>
          <w:trHeight w:val="314"/>
        </w:trPr>
        <w:tc>
          <w:tcPr>
            <w:tcW w:w="2015"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818"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691"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sz w:val="26"/>
                <w:szCs w:val="26"/>
              </w:rPr>
            </w:pPr>
          </w:p>
        </w:tc>
        <w:tc>
          <w:tcPr>
            <w:tcW w:w="1668" w:type="dxa"/>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color w:val="000000"/>
                <w:sz w:val="26"/>
                <w:szCs w:val="26"/>
              </w:rPr>
            </w:pPr>
            <w:r>
              <w:rPr>
                <w:rFonts w:ascii="Arial" w:hAnsi="Arial" w:cs="Arial"/>
                <w:b/>
                <w:color w:val="000000"/>
                <w:sz w:val="26"/>
                <w:szCs w:val="26"/>
              </w:rPr>
              <w:t xml:space="preserve">         $</w:t>
            </w:r>
            <w:r w:rsidRPr="009B5ACD">
              <w:rPr>
                <w:rFonts w:ascii="Arial" w:hAnsi="Arial" w:cs="Arial"/>
                <w:b/>
                <w:color w:val="000000"/>
                <w:sz w:val="26"/>
                <w:szCs w:val="26"/>
              </w:rPr>
              <w:t xml:space="preserve">4,000 </w:t>
            </w:r>
          </w:p>
        </w:tc>
        <w:tc>
          <w:tcPr>
            <w:tcW w:w="1288" w:type="dxa"/>
            <w:gridSpan w:val="2"/>
            <w:tcBorders>
              <w:top w:val="nil"/>
              <w:left w:val="nil"/>
              <w:bottom w:val="nil"/>
              <w:right w:val="nil"/>
            </w:tcBorders>
            <w:shd w:val="clear" w:color="auto" w:fill="auto"/>
            <w:noWrap/>
            <w:vAlign w:val="bottom"/>
            <w:hideMark/>
          </w:tcPr>
          <w:p w:rsidR="00EA6E83" w:rsidRPr="009B5ACD" w:rsidRDefault="00EA6E83" w:rsidP="002633FA">
            <w:pPr>
              <w:rPr>
                <w:rFonts w:ascii="Arial" w:hAnsi="Arial" w:cs="Arial"/>
                <w:b/>
                <w:color w:val="000000"/>
                <w:sz w:val="26"/>
                <w:szCs w:val="26"/>
              </w:rPr>
            </w:pPr>
            <w:r w:rsidRPr="009B5ACD">
              <w:rPr>
                <w:rFonts w:ascii="Arial" w:hAnsi="Arial" w:cs="Arial"/>
                <w:b/>
                <w:color w:val="000000"/>
                <w:sz w:val="26"/>
                <w:szCs w:val="26"/>
              </w:rPr>
              <w:t>per year</w:t>
            </w:r>
          </w:p>
        </w:tc>
      </w:tr>
    </w:tbl>
    <w:p w:rsidR="00EA6E83" w:rsidRDefault="00EA6E83" w:rsidP="00EA6E83">
      <w:pPr>
        <w:pStyle w:val="BodyText"/>
        <w:tabs>
          <w:tab w:val="left" w:pos="432"/>
          <w:tab w:val="left" w:leader="dot" w:pos="3384"/>
        </w:tabs>
        <w:rPr>
          <w:rFonts w:ascii="Arial" w:hAnsi="Arial" w:cs="Arial"/>
          <w:b/>
          <w:sz w:val="26"/>
          <w:szCs w:val="26"/>
        </w:rPr>
      </w:pPr>
    </w:p>
    <w:p w:rsidR="00EA6E83" w:rsidRPr="009B5ACD" w:rsidRDefault="00EA6E83" w:rsidP="00EA6E83">
      <w:pPr>
        <w:pStyle w:val="BodyText"/>
        <w:tabs>
          <w:tab w:val="left" w:pos="432"/>
          <w:tab w:val="left" w:leader="dot" w:pos="3384"/>
        </w:tabs>
        <w:rPr>
          <w:rFonts w:ascii="Arial" w:hAnsi="Arial" w:cs="Arial"/>
          <w:b/>
          <w:sz w:val="26"/>
          <w:szCs w:val="26"/>
        </w:rPr>
      </w:pPr>
      <w:r w:rsidRPr="009B5ACD">
        <w:rPr>
          <w:rFonts w:ascii="Arial" w:hAnsi="Arial" w:cs="Arial"/>
          <w:b/>
          <w:sz w:val="26"/>
          <w:szCs w:val="26"/>
        </w:rPr>
        <w:t>20</w:t>
      </w:r>
      <w:r>
        <w:rPr>
          <w:rFonts w:ascii="Arial" w:hAnsi="Arial" w:cs="Arial"/>
          <w:b/>
          <w:sz w:val="26"/>
          <w:szCs w:val="26"/>
        </w:rPr>
        <w:t>21</w:t>
      </w:r>
      <w:r w:rsidRPr="009B5ACD">
        <w:rPr>
          <w:rFonts w:ascii="Arial" w:hAnsi="Arial" w:cs="Arial"/>
          <w:b/>
          <w:sz w:val="26"/>
          <w:szCs w:val="26"/>
        </w:rPr>
        <w:t>:  4,000 x 9/12 =</w:t>
      </w:r>
      <w:r>
        <w:rPr>
          <w:rFonts w:ascii="Arial" w:hAnsi="Arial" w:cs="Arial"/>
          <w:b/>
          <w:sz w:val="26"/>
          <w:szCs w:val="26"/>
        </w:rPr>
        <w:t xml:space="preserve">         </w:t>
      </w:r>
      <w:r w:rsidRPr="009B5ACD">
        <w:rPr>
          <w:rFonts w:ascii="Arial" w:hAnsi="Arial" w:cs="Arial"/>
          <w:b/>
          <w:sz w:val="26"/>
          <w:szCs w:val="26"/>
        </w:rPr>
        <w:t>3,000</w:t>
      </w:r>
    </w:p>
    <w:p w:rsidR="00EA6E83" w:rsidRDefault="00EA6E83" w:rsidP="00EA6E83">
      <w:pPr>
        <w:pStyle w:val="BodyText"/>
        <w:tabs>
          <w:tab w:val="left" w:pos="432"/>
          <w:tab w:val="left" w:leader="dot" w:pos="3384"/>
        </w:tabs>
        <w:rPr>
          <w:rFonts w:ascii="Arial" w:hAnsi="Arial" w:cs="Arial"/>
          <w:b/>
          <w:sz w:val="26"/>
          <w:szCs w:val="26"/>
        </w:rPr>
      </w:pPr>
      <w:r w:rsidRPr="009B5ACD">
        <w:rPr>
          <w:rFonts w:ascii="Arial" w:hAnsi="Arial" w:cs="Arial"/>
          <w:b/>
          <w:sz w:val="26"/>
          <w:szCs w:val="26"/>
        </w:rPr>
        <w:t>20</w:t>
      </w:r>
      <w:r>
        <w:rPr>
          <w:rFonts w:ascii="Arial" w:hAnsi="Arial" w:cs="Arial"/>
          <w:b/>
          <w:sz w:val="26"/>
          <w:szCs w:val="26"/>
        </w:rPr>
        <w:t>22</w:t>
      </w:r>
      <w:r w:rsidRPr="009B5ACD">
        <w:rPr>
          <w:rFonts w:ascii="Arial" w:hAnsi="Arial" w:cs="Arial"/>
          <w:b/>
          <w:sz w:val="26"/>
          <w:szCs w:val="26"/>
        </w:rPr>
        <w:t xml:space="preserve">:                          </w:t>
      </w:r>
      <w:r>
        <w:rPr>
          <w:rFonts w:ascii="Arial" w:hAnsi="Arial" w:cs="Arial"/>
          <w:b/>
          <w:sz w:val="26"/>
          <w:szCs w:val="26"/>
        </w:rPr>
        <w:t xml:space="preserve">      </w:t>
      </w:r>
      <w:r w:rsidRPr="009B5ACD">
        <w:rPr>
          <w:rFonts w:ascii="Arial" w:hAnsi="Arial" w:cs="Arial"/>
          <w:b/>
          <w:sz w:val="26"/>
          <w:szCs w:val="26"/>
        </w:rPr>
        <w:t xml:space="preserve"> 4,000</w:t>
      </w:r>
    </w:p>
    <w:tbl>
      <w:tblPr>
        <w:tblW w:w="9388" w:type="dxa"/>
        <w:tblInd w:w="108" w:type="dxa"/>
        <w:tblLook w:val="04A0"/>
      </w:tblPr>
      <w:tblGrid>
        <w:gridCol w:w="2508"/>
        <w:gridCol w:w="718"/>
        <w:gridCol w:w="1012"/>
        <w:gridCol w:w="52"/>
        <w:gridCol w:w="348"/>
        <w:gridCol w:w="1828"/>
        <w:gridCol w:w="535"/>
        <w:gridCol w:w="1279"/>
        <w:gridCol w:w="1108"/>
      </w:tblGrid>
      <w:tr w:rsidR="00EA6E83" w:rsidRPr="0088517F" w:rsidTr="002633FA">
        <w:trPr>
          <w:gridAfter w:val="5"/>
          <w:wAfter w:w="5098" w:type="dxa"/>
          <w:trHeight w:val="300"/>
        </w:trPr>
        <w:tc>
          <w:tcPr>
            <w:tcW w:w="4290" w:type="dxa"/>
            <w:gridSpan w:val="4"/>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u w:val="single"/>
              </w:rPr>
            </w:pPr>
            <w:r w:rsidRPr="0088517F">
              <w:rPr>
                <w:rFonts w:ascii="Arial" w:hAnsi="Arial" w:cs="Arial"/>
                <w:b/>
                <w:color w:val="000000"/>
                <w:sz w:val="26"/>
                <w:szCs w:val="26"/>
                <w:u w:val="single"/>
              </w:rPr>
              <w:t>Double declining balance</w:t>
            </w:r>
          </w:p>
        </w:tc>
      </w:tr>
      <w:tr w:rsidR="00EA6E83" w:rsidRPr="0088517F" w:rsidTr="002633FA">
        <w:trPr>
          <w:trHeight w:val="300"/>
        </w:trPr>
        <w:tc>
          <w:tcPr>
            <w:tcW w:w="4238" w:type="dxa"/>
            <w:gridSpan w:val="3"/>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p>
        </w:tc>
        <w:tc>
          <w:tcPr>
            <w:tcW w:w="400" w:type="dxa"/>
            <w:gridSpan w:val="2"/>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p>
        </w:tc>
        <w:tc>
          <w:tcPr>
            <w:tcW w:w="182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535"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279"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1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r>
      <w:tr w:rsidR="00EA6E83" w:rsidRPr="0088517F" w:rsidTr="002633FA">
        <w:trPr>
          <w:trHeight w:val="300"/>
        </w:trPr>
        <w:tc>
          <w:tcPr>
            <w:tcW w:w="2508" w:type="dxa"/>
            <w:tcBorders>
              <w:top w:val="nil"/>
              <w:left w:val="nil"/>
              <w:bottom w:val="single" w:sz="4" w:space="0" w:color="auto"/>
              <w:right w:val="nil"/>
            </w:tcBorders>
            <w:shd w:val="clear" w:color="auto" w:fill="auto"/>
            <w:noWrap/>
            <w:vAlign w:val="bottom"/>
            <w:hideMark/>
          </w:tcPr>
          <w:p w:rsidR="00EA6E83" w:rsidRPr="0088517F" w:rsidRDefault="00EA6E83" w:rsidP="002633FA">
            <w:pPr>
              <w:jc w:val="center"/>
              <w:rPr>
                <w:rFonts w:ascii="Arial" w:hAnsi="Arial" w:cs="Arial"/>
                <w:b/>
                <w:color w:val="000000"/>
                <w:sz w:val="26"/>
                <w:szCs w:val="26"/>
              </w:rPr>
            </w:pPr>
            <w:r w:rsidRPr="0088517F">
              <w:rPr>
                <w:rFonts w:ascii="Arial" w:hAnsi="Arial" w:cs="Arial"/>
                <w:b/>
                <w:color w:val="000000"/>
                <w:sz w:val="26"/>
                <w:szCs w:val="26"/>
              </w:rPr>
              <w:t>2</w:t>
            </w:r>
          </w:p>
        </w:tc>
        <w:tc>
          <w:tcPr>
            <w:tcW w:w="71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x</w:t>
            </w:r>
          </w:p>
        </w:tc>
        <w:tc>
          <w:tcPr>
            <w:tcW w:w="1012"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book value</w:t>
            </w:r>
          </w:p>
        </w:tc>
        <w:tc>
          <w:tcPr>
            <w:tcW w:w="400" w:type="dxa"/>
            <w:gridSpan w:val="2"/>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w:t>
            </w:r>
          </w:p>
        </w:tc>
        <w:tc>
          <w:tcPr>
            <w:tcW w:w="3642" w:type="dxa"/>
            <w:gridSpan w:val="3"/>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r>
              <w:rPr>
                <w:rFonts w:ascii="Arial" w:hAnsi="Arial" w:cs="Arial"/>
                <w:b/>
                <w:color w:val="000000"/>
                <w:sz w:val="26"/>
                <w:szCs w:val="26"/>
              </w:rPr>
              <w:t>Depreciation expense</w:t>
            </w:r>
          </w:p>
        </w:tc>
        <w:tc>
          <w:tcPr>
            <w:tcW w:w="11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r>
      <w:tr w:rsidR="00EA6E83" w:rsidRPr="0088517F" w:rsidTr="002633FA">
        <w:trPr>
          <w:trHeight w:val="300"/>
        </w:trPr>
        <w:tc>
          <w:tcPr>
            <w:tcW w:w="2508" w:type="dxa"/>
            <w:tcBorders>
              <w:top w:val="nil"/>
              <w:left w:val="nil"/>
              <w:bottom w:val="nil"/>
              <w:right w:val="nil"/>
            </w:tcBorders>
            <w:shd w:val="clear" w:color="auto" w:fill="auto"/>
            <w:noWrap/>
            <w:vAlign w:val="bottom"/>
            <w:hideMark/>
          </w:tcPr>
          <w:p w:rsidR="00EA6E83" w:rsidRPr="0088517F" w:rsidRDefault="00EA6E83" w:rsidP="002633FA">
            <w:pPr>
              <w:jc w:val="center"/>
              <w:rPr>
                <w:rFonts w:ascii="Arial" w:hAnsi="Arial" w:cs="Arial"/>
                <w:b/>
                <w:color w:val="000000"/>
                <w:sz w:val="26"/>
                <w:szCs w:val="26"/>
              </w:rPr>
            </w:pPr>
            <w:r w:rsidRPr="0088517F">
              <w:rPr>
                <w:rFonts w:ascii="Arial" w:hAnsi="Arial" w:cs="Arial"/>
                <w:b/>
                <w:color w:val="000000"/>
                <w:sz w:val="26"/>
                <w:szCs w:val="26"/>
              </w:rPr>
              <w:t>life</w:t>
            </w:r>
          </w:p>
        </w:tc>
        <w:tc>
          <w:tcPr>
            <w:tcW w:w="718" w:type="dxa"/>
            <w:tcBorders>
              <w:top w:val="nil"/>
              <w:left w:val="nil"/>
              <w:bottom w:val="nil"/>
              <w:right w:val="nil"/>
            </w:tcBorders>
            <w:shd w:val="clear" w:color="auto" w:fill="auto"/>
            <w:noWrap/>
            <w:vAlign w:val="bottom"/>
            <w:hideMark/>
          </w:tcPr>
          <w:p w:rsidR="00EA6E83" w:rsidRPr="0088517F" w:rsidRDefault="00EA6E83" w:rsidP="002633FA">
            <w:pPr>
              <w:jc w:val="center"/>
              <w:rPr>
                <w:rFonts w:ascii="Arial" w:hAnsi="Arial" w:cs="Arial"/>
                <w:b/>
                <w:color w:val="000000"/>
                <w:sz w:val="26"/>
                <w:szCs w:val="26"/>
              </w:rPr>
            </w:pPr>
          </w:p>
        </w:tc>
        <w:tc>
          <w:tcPr>
            <w:tcW w:w="1012"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400" w:type="dxa"/>
            <w:gridSpan w:val="2"/>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82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535"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279"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1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r>
      <w:tr w:rsidR="00EA6E83" w:rsidRPr="0088517F" w:rsidTr="002633FA">
        <w:trPr>
          <w:trHeight w:val="300"/>
        </w:trPr>
        <w:tc>
          <w:tcPr>
            <w:tcW w:w="25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71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012"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400" w:type="dxa"/>
            <w:gridSpan w:val="2"/>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82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535"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279"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1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r>
      <w:tr w:rsidR="00EA6E83" w:rsidRPr="0088517F" w:rsidTr="002633FA">
        <w:trPr>
          <w:trHeight w:val="300"/>
        </w:trPr>
        <w:tc>
          <w:tcPr>
            <w:tcW w:w="25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Pr>
                <w:rFonts w:ascii="Arial" w:hAnsi="Arial" w:cs="Arial"/>
                <w:b/>
                <w:color w:val="000000"/>
                <w:sz w:val="26"/>
                <w:szCs w:val="26"/>
              </w:rPr>
              <w:t xml:space="preserve">2021:      </w:t>
            </w:r>
            <w:r w:rsidRPr="0088517F">
              <w:rPr>
                <w:rFonts w:ascii="Arial" w:hAnsi="Arial" w:cs="Arial"/>
                <w:b/>
                <w:color w:val="000000"/>
                <w:sz w:val="26"/>
                <w:szCs w:val="26"/>
              </w:rPr>
              <w:t>2/5</w:t>
            </w:r>
          </w:p>
        </w:tc>
        <w:tc>
          <w:tcPr>
            <w:tcW w:w="71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x</w:t>
            </w:r>
          </w:p>
        </w:tc>
        <w:tc>
          <w:tcPr>
            <w:tcW w:w="1012"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 xml:space="preserve">          25,000 </w:t>
            </w:r>
          </w:p>
        </w:tc>
        <w:tc>
          <w:tcPr>
            <w:tcW w:w="400" w:type="dxa"/>
            <w:gridSpan w:val="2"/>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w:t>
            </w:r>
          </w:p>
        </w:tc>
        <w:tc>
          <w:tcPr>
            <w:tcW w:w="182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 xml:space="preserve">     10,000 </w:t>
            </w:r>
          </w:p>
        </w:tc>
        <w:tc>
          <w:tcPr>
            <w:tcW w:w="535"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x</w:t>
            </w:r>
          </w:p>
        </w:tc>
        <w:tc>
          <w:tcPr>
            <w:tcW w:w="1279"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9/12</w:t>
            </w:r>
            <w:r>
              <w:rPr>
                <w:rFonts w:ascii="Arial" w:hAnsi="Arial" w:cs="Arial"/>
                <w:b/>
                <w:color w:val="000000"/>
                <w:sz w:val="26"/>
                <w:szCs w:val="26"/>
              </w:rPr>
              <w:t xml:space="preserve">   =</w:t>
            </w:r>
          </w:p>
        </w:tc>
        <w:tc>
          <w:tcPr>
            <w:tcW w:w="11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 xml:space="preserve">                 7,500 </w:t>
            </w:r>
          </w:p>
        </w:tc>
      </w:tr>
      <w:tr w:rsidR="00EA6E83" w:rsidRPr="0088517F" w:rsidTr="002633FA">
        <w:trPr>
          <w:trHeight w:val="300"/>
        </w:trPr>
        <w:tc>
          <w:tcPr>
            <w:tcW w:w="25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p>
        </w:tc>
        <w:tc>
          <w:tcPr>
            <w:tcW w:w="71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012" w:type="dxa"/>
            <w:tcBorders>
              <w:top w:val="nil"/>
              <w:left w:val="nil"/>
              <w:bottom w:val="nil"/>
              <w:right w:val="nil"/>
            </w:tcBorders>
            <w:shd w:val="clear" w:color="auto" w:fill="auto"/>
            <w:noWrap/>
            <w:vAlign w:val="bottom"/>
            <w:hideMark/>
          </w:tcPr>
          <w:p w:rsidR="00EA6E83" w:rsidRPr="0088517F" w:rsidRDefault="00EA6E83" w:rsidP="002633FA">
            <w:pPr>
              <w:ind w:left="720"/>
              <w:rPr>
                <w:rFonts w:ascii="Arial" w:hAnsi="Arial" w:cs="Arial"/>
                <w:b/>
                <w:color w:val="000000"/>
                <w:sz w:val="26"/>
                <w:szCs w:val="26"/>
              </w:rPr>
            </w:pPr>
          </w:p>
        </w:tc>
        <w:tc>
          <w:tcPr>
            <w:tcW w:w="400" w:type="dxa"/>
            <w:gridSpan w:val="2"/>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p>
        </w:tc>
        <w:tc>
          <w:tcPr>
            <w:tcW w:w="182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535"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279"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1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r>
      <w:tr w:rsidR="00EA6E83" w:rsidRPr="0088517F" w:rsidTr="002633FA">
        <w:trPr>
          <w:trHeight w:val="300"/>
        </w:trPr>
        <w:tc>
          <w:tcPr>
            <w:tcW w:w="25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Pr>
                <w:rFonts w:ascii="Arial" w:hAnsi="Arial" w:cs="Arial"/>
                <w:b/>
                <w:color w:val="000000"/>
                <w:sz w:val="26"/>
                <w:szCs w:val="26"/>
              </w:rPr>
              <w:t xml:space="preserve">2022:        </w:t>
            </w:r>
            <w:r w:rsidRPr="0088517F">
              <w:rPr>
                <w:rFonts w:ascii="Arial" w:hAnsi="Arial" w:cs="Arial"/>
                <w:b/>
                <w:color w:val="000000"/>
                <w:sz w:val="26"/>
                <w:szCs w:val="26"/>
              </w:rPr>
              <w:t>2/5</w:t>
            </w:r>
          </w:p>
        </w:tc>
        <w:tc>
          <w:tcPr>
            <w:tcW w:w="71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Pr>
                <w:rFonts w:ascii="Arial" w:hAnsi="Arial" w:cs="Arial"/>
                <w:b/>
                <w:color w:val="000000"/>
                <w:sz w:val="26"/>
                <w:szCs w:val="26"/>
              </w:rPr>
              <w:t>x</w:t>
            </w:r>
          </w:p>
        </w:tc>
        <w:tc>
          <w:tcPr>
            <w:tcW w:w="1012"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 xml:space="preserve">          17,500 </w:t>
            </w:r>
          </w:p>
        </w:tc>
        <w:tc>
          <w:tcPr>
            <w:tcW w:w="400" w:type="dxa"/>
            <w:gridSpan w:val="2"/>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p>
        </w:tc>
        <w:tc>
          <w:tcPr>
            <w:tcW w:w="182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 xml:space="preserve">        7,000 </w:t>
            </w:r>
          </w:p>
        </w:tc>
        <w:tc>
          <w:tcPr>
            <w:tcW w:w="535"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Pr>
                <w:rFonts w:ascii="Arial" w:hAnsi="Arial" w:cs="Arial"/>
                <w:b/>
                <w:color w:val="000000"/>
                <w:sz w:val="26"/>
                <w:szCs w:val="26"/>
              </w:rPr>
              <w:t>x</w:t>
            </w:r>
          </w:p>
        </w:tc>
        <w:tc>
          <w:tcPr>
            <w:tcW w:w="1279"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12/12</w:t>
            </w:r>
            <w:r>
              <w:rPr>
                <w:rFonts w:ascii="Arial" w:hAnsi="Arial" w:cs="Arial"/>
                <w:b/>
                <w:color w:val="000000"/>
                <w:sz w:val="26"/>
                <w:szCs w:val="26"/>
              </w:rPr>
              <w:t xml:space="preserve">   =</w:t>
            </w:r>
          </w:p>
        </w:tc>
        <w:tc>
          <w:tcPr>
            <w:tcW w:w="11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r w:rsidRPr="0088517F">
              <w:rPr>
                <w:rFonts w:ascii="Arial" w:hAnsi="Arial" w:cs="Arial"/>
                <w:b/>
                <w:color w:val="000000"/>
                <w:sz w:val="26"/>
                <w:szCs w:val="26"/>
              </w:rPr>
              <w:t xml:space="preserve">                 7,000 </w:t>
            </w:r>
          </w:p>
        </w:tc>
      </w:tr>
      <w:tr w:rsidR="00EA6E83" w:rsidRPr="0088517F" w:rsidTr="002633FA">
        <w:trPr>
          <w:trHeight w:val="300"/>
        </w:trPr>
        <w:tc>
          <w:tcPr>
            <w:tcW w:w="25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color w:val="000000"/>
                <w:sz w:val="26"/>
                <w:szCs w:val="26"/>
              </w:rPr>
            </w:pPr>
          </w:p>
        </w:tc>
        <w:tc>
          <w:tcPr>
            <w:tcW w:w="71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012"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400" w:type="dxa"/>
            <w:gridSpan w:val="2"/>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82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535"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279"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c>
          <w:tcPr>
            <w:tcW w:w="1108" w:type="dxa"/>
            <w:tcBorders>
              <w:top w:val="nil"/>
              <w:left w:val="nil"/>
              <w:bottom w:val="nil"/>
              <w:right w:val="nil"/>
            </w:tcBorders>
            <w:shd w:val="clear" w:color="auto" w:fill="auto"/>
            <w:noWrap/>
            <w:vAlign w:val="bottom"/>
            <w:hideMark/>
          </w:tcPr>
          <w:p w:rsidR="00EA6E83" w:rsidRPr="0088517F" w:rsidRDefault="00EA6E83" w:rsidP="002633FA">
            <w:pPr>
              <w:rPr>
                <w:rFonts w:ascii="Arial" w:hAnsi="Arial" w:cs="Arial"/>
                <w:b/>
                <w:sz w:val="26"/>
                <w:szCs w:val="26"/>
              </w:rPr>
            </w:pPr>
          </w:p>
        </w:tc>
      </w:tr>
    </w:tbl>
    <w:p w:rsidR="00EA6E83" w:rsidRDefault="00EA6E83" w:rsidP="00EA6E83">
      <w:r>
        <w:br w:type="page"/>
      </w:r>
    </w:p>
    <w:tbl>
      <w:tblPr>
        <w:tblW w:w="7720" w:type="dxa"/>
        <w:tblInd w:w="108" w:type="dxa"/>
        <w:tblLook w:val="04A0"/>
      </w:tblPr>
      <w:tblGrid>
        <w:gridCol w:w="1692"/>
        <w:gridCol w:w="1363"/>
        <w:gridCol w:w="480"/>
        <w:gridCol w:w="1320"/>
        <w:gridCol w:w="960"/>
        <w:gridCol w:w="290"/>
        <w:gridCol w:w="1615"/>
      </w:tblGrid>
      <w:tr w:rsidR="00EA6E83" w:rsidRPr="003F74A6" w:rsidTr="002633FA">
        <w:trPr>
          <w:trHeight w:val="330"/>
        </w:trPr>
        <w:tc>
          <w:tcPr>
            <w:tcW w:w="3535" w:type="dxa"/>
            <w:gridSpan w:val="3"/>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lastRenderedPageBreak/>
              <w:t>Units of Production</w:t>
            </w:r>
          </w:p>
        </w:tc>
        <w:tc>
          <w:tcPr>
            <w:tcW w:w="132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p>
        </w:tc>
        <w:tc>
          <w:tcPr>
            <w:tcW w:w="96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905" w:type="dxa"/>
            <w:gridSpan w:val="2"/>
            <w:tcBorders>
              <w:top w:val="nil"/>
              <w:left w:val="nil"/>
              <w:bottom w:val="nil"/>
              <w:right w:val="nil"/>
            </w:tcBorders>
            <w:shd w:val="clear" w:color="auto" w:fill="auto"/>
            <w:noWrap/>
            <w:vAlign w:val="bottom"/>
            <w:hideMark/>
          </w:tcPr>
          <w:p w:rsidR="00EA6E83" w:rsidRPr="003F74A6" w:rsidRDefault="00EA6E83" w:rsidP="002633FA">
            <w:pPr>
              <w:rPr>
                <w:b/>
                <w:sz w:val="20"/>
              </w:rPr>
            </w:pPr>
          </w:p>
        </w:tc>
      </w:tr>
      <w:tr w:rsidR="00EA6E83" w:rsidRPr="003F74A6" w:rsidTr="002633FA">
        <w:trPr>
          <w:trHeight w:val="330"/>
        </w:trPr>
        <w:tc>
          <w:tcPr>
            <w:tcW w:w="1692"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36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48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32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96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905" w:type="dxa"/>
            <w:gridSpan w:val="2"/>
            <w:tcBorders>
              <w:top w:val="nil"/>
              <w:left w:val="nil"/>
              <w:bottom w:val="nil"/>
              <w:right w:val="nil"/>
            </w:tcBorders>
            <w:shd w:val="clear" w:color="auto" w:fill="auto"/>
            <w:noWrap/>
            <w:vAlign w:val="bottom"/>
            <w:hideMark/>
          </w:tcPr>
          <w:p w:rsidR="00EA6E83" w:rsidRPr="003F74A6" w:rsidRDefault="00EA6E83" w:rsidP="002633FA">
            <w:pPr>
              <w:rPr>
                <w:b/>
                <w:sz w:val="20"/>
              </w:rPr>
            </w:pPr>
          </w:p>
        </w:tc>
      </w:tr>
      <w:tr w:rsidR="00EA6E83" w:rsidRPr="003F74A6" w:rsidTr="002633FA">
        <w:trPr>
          <w:trHeight w:val="330"/>
        </w:trPr>
        <w:tc>
          <w:tcPr>
            <w:tcW w:w="3055" w:type="dxa"/>
            <w:gridSpan w:val="2"/>
            <w:tcBorders>
              <w:top w:val="nil"/>
              <w:left w:val="nil"/>
              <w:bottom w:val="single" w:sz="4" w:space="0" w:color="auto"/>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cost - salvage</w:t>
            </w:r>
          </w:p>
        </w:tc>
        <w:tc>
          <w:tcPr>
            <w:tcW w:w="48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w:t>
            </w:r>
          </w:p>
        </w:tc>
        <w:tc>
          <w:tcPr>
            <w:tcW w:w="4185" w:type="dxa"/>
            <w:gridSpan w:val="4"/>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depreciation rate per mile</w:t>
            </w:r>
          </w:p>
        </w:tc>
      </w:tr>
      <w:tr w:rsidR="00EA6E83" w:rsidRPr="003F74A6" w:rsidTr="002633FA">
        <w:trPr>
          <w:trHeight w:val="330"/>
        </w:trPr>
        <w:tc>
          <w:tcPr>
            <w:tcW w:w="3055" w:type="dxa"/>
            <w:gridSpan w:val="2"/>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total miles</w:t>
            </w:r>
          </w:p>
        </w:tc>
        <w:tc>
          <w:tcPr>
            <w:tcW w:w="48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p>
        </w:tc>
        <w:tc>
          <w:tcPr>
            <w:tcW w:w="132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96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905" w:type="dxa"/>
            <w:gridSpan w:val="2"/>
            <w:tcBorders>
              <w:top w:val="nil"/>
              <w:left w:val="nil"/>
              <w:bottom w:val="nil"/>
              <w:right w:val="nil"/>
            </w:tcBorders>
            <w:shd w:val="clear" w:color="auto" w:fill="auto"/>
            <w:noWrap/>
            <w:vAlign w:val="bottom"/>
            <w:hideMark/>
          </w:tcPr>
          <w:p w:rsidR="00EA6E83" w:rsidRPr="003F74A6" w:rsidRDefault="00EA6E83" w:rsidP="002633FA">
            <w:pPr>
              <w:rPr>
                <w:b/>
                <w:sz w:val="20"/>
              </w:rPr>
            </w:pPr>
          </w:p>
        </w:tc>
      </w:tr>
      <w:tr w:rsidR="00EA6E83" w:rsidRPr="003F74A6" w:rsidTr="002633FA">
        <w:trPr>
          <w:trHeight w:val="330"/>
        </w:trPr>
        <w:tc>
          <w:tcPr>
            <w:tcW w:w="1692"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36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48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32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96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905" w:type="dxa"/>
            <w:gridSpan w:val="2"/>
            <w:tcBorders>
              <w:top w:val="nil"/>
              <w:left w:val="nil"/>
              <w:bottom w:val="nil"/>
              <w:right w:val="nil"/>
            </w:tcBorders>
            <w:shd w:val="clear" w:color="auto" w:fill="auto"/>
            <w:noWrap/>
            <w:vAlign w:val="bottom"/>
            <w:hideMark/>
          </w:tcPr>
          <w:p w:rsidR="00EA6E83" w:rsidRPr="003F74A6" w:rsidRDefault="00EA6E83" w:rsidP="002633FA">
            <w:pPr>
              <w:rPr>
                <w:b/>
                <w:sz w:val="20"/>
              </w:rPr>
            </w:pPr>
          </w:p>
        </w:tc>
      </w:tr>
      <w:tr w:rsidR="00EA6E83" w:rsidRPr="003F74A6" w:rsidTr="002633FA">
        <w:trPr>
          <w:trHeight w:val="330"/>
        </w:trPr>
        <w:tc>
          <w:tcPr>
            <w:tcW w:w="1692"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36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Rate</w:t>
            </w:r>
          </w:p>
        </w:tc>
        <w:tc>
          <w:tcPr>
            <w:tcW w:w="48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x</w:t>
            </w:r>
          </w:p>
        </w:tc>
        <w:tc>
          <w:tcPr>
            <w:tcW w:w="132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actual mileage</w:t>
            </w:r>
          </w:p>
        </w:tc>
        <w:tc>
          <w:tcPr>
            <w:tcW w:w="96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w:t>
            </w:r>
          </w:p>
        </w:tc>
        <w:tc>
          <w:tcPr>
            <w:tcW w:w="1905" w:type="dxa"/>
            <w:gridSpan w:val="2"/>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Pr>
                <w:rFonts w:ascii="Arial" w:hAnsi="Arial" w:cs="Arial"/>
                <w:b/>
                <w:color w:val="000000"/>
                <w:sz w:val="26"/>
                <w:szCs w:val="26"/>
              </w:rPr>
              <w:t xml:space="preserve">Depreciation </w:t>
            </w:r>
            <w:r w:rsidRPr="003F74A6">
              <w:rPr>
                <w:rFonts w:ascii="Arial" w:hAnsi="Arial" w:cs="Arial"/>
                <w:b/>
                <w:color w:val="000000"/>
                <w:sz w:val="26"/>
                <w:szCs w:val="26"/>
              </w:rPr>
              <w:t>expense</w:t>
            </w:r>
          </w:p>
        </w:tc>
      </w:tr>
      <w:tr w:rsidR="00EA6E83" w:rsidRPr="003F74A6" w:rsidTr="002633FA">
        <w:trPr>
          <w:trHeight w:val="330"/>
        </w:trPr>
        <w:tc>
          <w:tcPr>
            <w:tcW w:w="1692"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p>
        </w:tc>
        <w:tc>
          <w:tcPr>
            <w:tcW w:w="136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48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32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96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905" w:type="dxa"/>
            <w:gridSpan w:val="2"/>
            <w:tcBorders>
              <w:top w:val="nil"/>
              <w:left w:val="nil"/>
              <w:bottom w:val="nil"/>
              <w:right w:val="nil"/>
            </w:tcBorders>
            <w:shd w:val="clear" w:color="auto" w:fill="auto"/>
            <w:noWrap/>
            <w:vAlign w:val="bottom"/>
            <w:hideMark/>
          </w:tcPr>
          <w:p w:rsidR="00EA6E83" w:rsidRPr="003F74A6" w:rsidRDefault="00EA6E83" w:rsidP="002633FA">
            <w:pPr>
              <w:rPr>
                <w:b/>
                <w:sz w:val="20"/>
              </w:rPr>
            </w:pPr>
          </w:p>
        </w:tc>
      </w:tr>
      <w:tr w:rsidR="00EA6E83" w:rsidRPr="003F74A6" w:rsidTr="002633FA">
        <w:trPr>
          <w:trHeight w:val="330"/>
        </w:trPr>
        <w:tc>
          <w:tcPr>
            <w:tcW w:w="1692"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36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48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32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96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905" w:type="dxa"/>
            <w:gridSpan w:val="2"/>
            <w:tcBorders>
              <w:top w:val="nil"/>
              <w:left w:val="nil"/>
              <w:bottom w:val="nil"/>
              <w:right w:val="nil"/>
            </w:tcBorders>
            <w:shd w:val="clear" w:color="auto" w:fill="auto"/>
            <w:noWrap/>
            <w:vAlign w:val="bottom"/>
            <w:hideMark/>
          </w:tcPr>
          <w:p w:rsidR="00EA6E83" w:rsidRPr="003F74A6" w:rsidRDefault="00EA6E83" w:rsidP="002633FA">
            <w:pPr>
              <w:rPr>
                <w:b/>
                <w:sz w:val="20"/>
              </w:rPr>
            </w:pPr>
          </w:p>
        </w:tc>
      </w:tr>
      <w:tr w:rsidR="00EA6E83" w:rsidRPr="003F74A6" w:rsidTr="002633FA">
        <w:trPr>
          <w:trHeight w:val="330"/>
        </w:trPr>
        <w:tc>
          <w:tcPr>
            <w:tcW w:w="3055" w:type="dxa"/>
            <w:gridSpan w:val="2"/>
            <w:tcBorders>
              <w:top w:val="nil"/>
              <w:left w:val="nil"/>
              <w:bottom w:val="single" w:sz="4" w:space="0" w:color="auto"/>
              <w:right w:val="nil"/>
            </w:tcBorders>
            <w:shd w:val="clear" w:color="auto" w:fill="auto"/>
            <w:noWrap/>
            <w:vAlign w:val="bottom"/>
            <w:hideMark/>
          </w:tcPr>
          <w:p w:rsidR="00EA6E83" w:rsidRPr="003F74A6" w:rsidRDefault="00EA6E83" w:rsidP="002633FA">
            <w:pPr>
              <w:jc w:val="center"/>
              <w:rPr>
                <w:rFonts w:ascii="Arial" w:hAnsi="Arial" w:cs="Arial"/>
                <w:b/>
                <w:color w:val="000000"/>
                <w:sz w:val="26"/>
                <w:szCs w:val="26"/>
              </w:rPr>
            </w:pPr>
            <w:r w:rsidRPr="003F74A6">
              <w:rPr>
                <w:rFonts w:ascii="Arial" w:hAnsi="Arial" w:cs="Arial"/>
                <w:b/>
                <w:color w:val="000000"/>
                <w:sz w:val="26"/>
                <w:szCs w:val="26"/>
              </w:rPr>
              <w:t>25,000 - 5,000</w:t>
            </w:r>
          </w:p>
        </w:tc>
        <w:tc>
          <w:tcPr>
            <w:tcW w:w="48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w:t>
            </w:r>
          </w:p>
        </w:tc>
        <w:tc>
          <w:tcPr>
            <w:tcW w:w="1320" w:type="dxa"/>
            <w:tcBorders>
              <w:top w:val="nil"/>
              <w:left w:val="nil"/>
              <w:bottom w:val="nil"/>
              <w:right w:val="nil"/>
            </w:tcBorders>
            <w:shd w:val="clear" w:color="auto" w:fill="auto"/>
            <w:noWrap/>
            <w:vAlign w:val="bottom"/>
            <w:hideMark/>
          </w:tcPr>
          <w:p w:rsidR="00EA6E83" w:rsidRPr="003F74A6" w:rsidRDefault="00EA6E83" w:rsidP="002633FA">
            <w:pPr>
              <w:jc w:val="right"/>
              <w:rPr>
                <w:rFonts w:ascii="Arial" w:hAnsi="Arial" w:cs="Arial"/>
                <w:b/>
                <w:color w:val="000000"/>
                <w:sz w:val="26"/>
                <w:szCs w:val="26"/>
                <w:u w:val="double"/>
              </w:rPr>
            </w:pPr>
            <w:r>
              <w:rPr>
                <w:rFonts w:ascii="Arial" w:hAnsi="Arial" w:cs="Arial"/>
                <w:b/>
                <w:color w:val="000000"/>
                <w:sz w:val="26"/>
                <w:szCs w:val="26"/>
              </w:rPr>
              <w:t xml:space="preserve"> </w:t>
            </w:r>
            <w:r w:rsidRPr="0003367E">
              <w:rPr>
                <w:rFonts w:ascii="Arial" w:hAnsi="Arial" w:cs="Arial"/>
                <w:b/>
                <w:color w:val="000000"/>
                <w:sz w:val="26"/>
                <w:szCs w:val="26"/>
                <w:u w:val="double"/>
              </w:rPr>
              <w:t xml:space="preserve">$     </w:t>
            </w:r>
            <w:r w:rsidRPr="003F74A6">
              <w:rPr>
                <w:rFonts w:ascii="Arial" w:hAnsi="Arial" w:cs="Arial"/>
                <w:b/>
                <w:color w:val="000000"/>
                <w:sz w:val="26"/>
                <w:szCs w:val="26"/>
                <w:u w:val="double"/>
              </w:rPr>
              <w:t xml:space="preserve">0.20 </w:t>
            </w:r>
          </w:p>
        </w:tc>
        <w:tc>
          <w:tcPr>
            <w:tcW w:w="1250" w:type="dxa"/>
            <w:gridSpan w:val="2"/>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per mile</w:t>
            </w:r>
          </w:p>
        </w:tc>
        <w:tc>
          <w:tcPr>
            <w:tcW w:w="1615"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(rate)</w:t>
            </w:r>
          </w:p>
        </w:tc>
      </w:tr>
      <w:tr w:rsidR="00EA6E83" w:rsidRPr="003F74A6" w:rsidTr="002633FA">
        <w:trPr>
          <w:trHeight w:val="330"/>
        </w:trPr>
        <w:tc>
          <w:tcPr>
            <w:tcW w:w="3055" w:type="dxa"/>
            <w:gridSpan w:val="2"/>
            <w:tcBorders>
              <w:top w:val="nil"/>
              <w:left w:val="nil"/>
              <w:bottom w:val="nil"/>
              <w:right w:val="nil"/>
            </w:tcBorders>
            <w:shd w:val="clear" w:color="auto" w:fill="auto"/>
            <w:noWrap/>
            <w:vAlign w:val="bottom"/>
            <w:hideMark/>
          </w:tcPr>
          <w:p w:rsidR="00EA6E83" w:rsidRPr="003F74A6" w:rsidRDefault="00EA6E83" w:rsidP="002633FA">
            <w:pPr>
              <w:jc w:val="center"/>
              <w:rPr>
                <w:rFonts w:ascii="Arial" w:hAnsi="Arial" w:cs="Arial"/>
                <w:b/>
                <w:color w:val="000000"/>
                <w:sz w:val="26"/>
                <w:szCs w:val="26"/>
              </w:rPr>
            </w:pPr>
            <w:r w:rsidRPr="003F74A6">
              <w:rPr>
                <w:rFonts w:ascii="Arial" w:hAnsi="Arial" w:cs="Arial"/>
                <w:b/>
                <w:color w:val="000000"/>
                <w:sz w:val="26"/>
                <w:szCs w:val="26"/>
              </w:rPr>
              <w:t>100,000 miles</w:t>
            </w:r>
          </w:p>
        </w:tc>
        <w:tc>
          <w:tcPr>
            <w:tcW w:w="48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p>
        </w:tc>
        <w:tc>
          <w:tcPr>
            <w:tcW w:w="132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960"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905" w:type="dxa"/>
            <w:gridSpan w:val="2"/>
            <w:tcBorders>
              <w:top w:val="nil"/>
              <w:left w:val="nil"/>
              <w:bottom w:val="nil"/>
              <w:right w:val="nil"/>
            </w:tcBorders>
            <w:shd w:val="clear" w:color="auto" w:fill="auto"/>
            <w:noWrap/>
            <w:vAlign w:val="bottom"/>
            <w:hideMark/>
          </w:tcPr>
          <w:p w:rsidR="00EA6E83" w:rsidRPr="003F74A6" w:rsidRDefault="00EA6E83" w:rsidP="002633FA">
            <w:pPr>
              <w:rPr>
                <w:b/>
                <w:sz w:val="20"/>
              </w:rPr>
            </w:pPr>
          </w:p>
        </w:tc>
      </w:tr>
      <w:tr w:rsidR="00EA6E83" w:rsidRPr="003F74A6" w:rsidTr="002633FA">
        <w:trPr>
          <w:trHeight w:val="330"/>
        </w:trPr>
        <w:tc>
          <w:tcPr>
            <w:tcW w:w="1692"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360" w:type="dxa"/>
            <w:tcBorders>
              <w:top w:val="nil"/>
              <w:left w:val="nil"/>
              <w:right w:val="nil"/>
            </w:tcBorders>
            <w:shd w:val="clear" w:color="auto" w:fill="auto"/>
            <w:noWrap/>
            <w:vAlign w:val="bottom"/>
            <w:hideMark/>
          </w:tcPr>
          <w:p w:rsidR="00EA6E83" w:rsidRPr="003F74A6" w:rsidRDefault="00EA6E83" w:rsidP="002633FA">
            <w:pPr>
              <w:rPr>
                <w:b/>
                <w:sz w:val="20"/>
              </w:rPr>
            </w:pPr>
          </w:p>
        </w:tc>
        <w:tc>
          <w:tcPr>
            <w:tcW w:w="480" w:type="dxa"/>
            <w:tcBorders>
              <w:top w:val="nil"/>
              <w:left w:val="nil"/>
              <w:right w:val="nil"/>
            </w:tcBorders>
            <w:shd w:val="clear" w:color="auto" w:fill="auto"/>
            <w:noWrap/>
            <w:vAlign w:val="bottom"/>
            <w:hideMark/>
          </w:tcPr>
          <w:p w:rsidR="00EA6E83" w:rsidRPr="003F74A6" w:rsidRDefault="00EA6E83" w:rsidP="002633FA">
            <w:pPr>
              <w:rPr>
                <w:b/>
                <w:sz w:val="20"/>
              </w:rPr>
            </w:pPr>
          </w:p>
        </w:tc>
        <w:tc>
          <w:tcPr>
            <w:tcW w:w="1320" w:type="dxa"/>
            <w:tcBorders>
              <w:top w:val="nil"/>
              <w:left w:val="nil"/>
              <w:right w:val="nil"/>
            </w:tcBorders>
            <w:shd w:val="clear" w:color="auto" w:fill="auto"/>
            <w:noWrap/>
            <w:vAlign w:val="bottom"/>
            <w:hideMark/>
          </w:tcPr>
          <w:p w:rsidR="00EA6E83" w:rsidRPr="003F74A6" w:rsidRDefault="00EA6E83" w:rsidP="002633FA">
            <w:pPr>
              <w:rPr>
                <w:b/>
                <w:sz w:val="20"/>
              </w:rPr>
            </w:pPr>
          </w:p>
        </w:tc>
        <w:tc>
          <w:tcPr>
            <w:tcW w:w="960" w:type="dxa"/>
            <w:tcBorders>
              <w:top w:val="nil"/>
              <w:left w:val="nil"/>
              <w:right w:val="nil"/>
            </w:tcBorders>
            <w:shd w:val="clear" w:color="auto" w:fill="auto"/>
            <w:noWrap/>
            <w:vAlign w:val="bottom"/>
            <w:hideMark/>
          </w:tcPr>
          <w:p w:rsidR="00EA6E83" w:rsidRPr="003F74A6" w:rsidRDefault="00EA6E83" w:rsidP="002633FA">
            <w:pPr>
              <w:rPr>
                <w:b/>
                <w:sz w:val="20"/>
              </w:rPr>
            </w:pPr>
          </w:p>
        </w:tc>
        <w:tc>
          <w:tcPr>
            <w:tcW w:w="1905" w:type="dxa"/>
            <w:gridSpan w:val="2"/>
            <w:tcBorders>
              <w:top w:val="nil"/>
              <w:left w:val="nil"/>
              <w:right w:val="nil"/>
            </w:tcBorders>
            <w:shd w:val="clear" w:color="auto" w:fill="auto"/>
            <w:noWrap/>
            <w:vAlign w:val="bottom"/>
            <w:hideMark/>
          </w:tcPr>
          <w:p w:rsidR="00EA6E83" w:rsidRPr="003F74A6" w:rsidRDefault="00EA6E83" w:rsidP="002633FA">
            <w:pPr>
              <w:rPr>
                <w:b/>
                <w:sz w:val="20"/>
              </w:rPr>
            </w:pPr>
          </w:p>
        </w:tc>
      </w:tr>
      <w:tr w:rsidR="00EA6E83" w:rsidRPr="003F74A6" w:rsidTr="002633FA">
        <w:trPr>
          <w:trHeight w:val="330"/>
        </w:trPr>
        <w:tc>
          <w:tcPr>
            <w:tcW w:w="1692" w:type="dxa"/>
            <w:tcBorders>
              <w:top w:val="nil"/>
              <w:left w:val="nil"/>
              <w:bottom w:val="nil"/>
              <w:right w:val="nil"/>
            </w:tcBorders>
            <w:shd w:val="clear" w:color="auto" w:fill="auto"/>
            <w:noWrap/>
            <w:vAlign w:val="bottom"/>
            <w:hideMark/>
          </w:tcPr>
          <w:p w:rsidR="00EA6E83" w:rsidRPr="003F74A6" w:rsidRDefault="00EA6E83" w:rsidP="002633FA">
            <w:pPr>
              <w:rPr>
                <w:b/>
                <w:sz w:val="20"/>
              </w:rPr>
            </w:pPr>
          </w:p>
        </w:tc>
        <w:tc>
          <w:tcPr>
            <w:tcW w:w="1360" w:type="dxa"/>
            <w:tcBorders>
              <w:top w:val="nil"/>
              <w:left w:val="nil"/>
              <w:bottom w:val="single" w:sz="4" w:space="0" w:color="auto"/>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rate</w:t>
            </w:r>
          </w:p>
        </w:tc>
        <w:tc>
          <w:tcPr>
            <w:tcW w:w="480" w:type="dxa"/>
            <w:tcBorders>
              <w:top w:val="nil"/>
              <w:left w:val="nil"/>
              <w:bottom w:val="single" w:sz="4" w:space="0" w:color="auto"/>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 xml:space="preserve">x </w:t>
            </w:r>
          </w:p>
        </w:tc>
        <w:tc>
          <w:tcPr>
            <w:tcW w:w="1320" w:type="dxa"/>
            <w:tcBorders>
              <w:top w:val="nil"/>
              <w:left w:val="nil"/>
              <w:bottom w:val="single" w:sz="4" w:space="0" w:color="auto"/>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actual mileage</w:t>
            </w:r>
          </w:p>
        </w:tc>
        <w:tc>
          <w:tcPr>
            <w:tcW w:w="960" w:type="dxa"/>
            <w:tcBorders>
              <w:top w:val="nil"/>
              <w:left w:val="nil"/>
              <w:bottom w:val="single" w:sz="4" w:space="0" w:color="auto"/>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w:t>
            </w:r>
          </w:p>
        </w:tc>
        <w:tc>
          <w:tcPr>
            <w:tcW w:w="1905" w:type="dxa"/>
            <w:gridSpan w:val="2"/>
            <w:tcBorders>
              <w:top w:val="nil"/>
              <w:left w:val="nil"/>
              <w:bottom w:val="single" w:sz="4" w:space="0" w:color="auto"/>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Pr>
                <w:rFonts w:ascii="Arial" w:hAnsi="Arial" w:cs="Arial"/>
                <w:b/>
                <w:color w:val="000000"/>
                <w:sz w:val="26"/>
                <w:szCs w:val="26"/>
              </w:rPr>
              <w:t>E</w:t>
            </w:r>
            <w:r w:rsidRPr="003F74A6">
              <w:rPr>
                <w:rFonts w:ascii="Arial" w:hAnsi="Arial" w:cs="Arial"/>
                <w:b/>
                <w:color w:val="000000"/>
                <w:sz w:val="26"/>
                <w:szCs w:val="26"/>
              </w:rPr>
              <w:t>xpense</w:t>
            </w:r>
          </w:p>
        </w:tc>
      </w:tr>
      <w:tr w:rsidR="00EA6E83" w:rsidRPr="003F74A6" w:rsidTr="002633FA">
        <w:trPr>
          <w:trHeight w:val="330"/>
        </w:trPr>
        <w:tc>
          <w:tcPr>
            <w:tcW w:w="1692" w:type="dxa"/>
            <w:tcBorders>
              <w:top w:val="nil"/>
              <w:left w:val="nil"/>
              <w:bottom w:val="nil"/>
              <w:right w:val="nil"/>
            </w:tcBorders>
            <w:shd w:val="clear" w:color="auto" w:fill="auto"/>
            <w:noWrap/>
            <w:vAlign w:val="bottom"/>
            <w:hideMark/>
          </w:tcPr>
          <w:p w:rsidR="00EA6E83" w:rsidRPr="003F74A6" w:rsidRDefault="00EA6E83" w:rsidP="002633FA">
            <w:pPr>
              <w:jc w:val="right"/>
              <w:rPr>
                <w:rFonts w:ascii="Arial" w:hAnsi="Arial" w:cs="Arial"/>
                <w:b/>
                <w:color w:val="000000"/>
                <w:sz w:val="26"/>
                <w:szCs w:val="26"/>
              </w:rPr>
            </w:pPr>
            <w:r>
              <w:rPr>
                <w:rFonts w:ascii="Arial" w:hAnsi="Arial" w:cs="Arial"/>
                <w:b/>
                <w:color w:val="000000"/>
                <w:sz w:val="26"/>
                <w:szCs w:val="26"/>
              </w:rPr>
              <w:t>2</w:t>
            </w:r>
            <w:r w:rsidRPr="003F74A6">
              <w:rPr>
                <w:rFonts w:ascii="Arial" w:hAnsi="Arial" w:cs="Arial"/>
                <w:b/>
                <w:color w:val="000000"/>
                <w:sz w:val="26"/>
                <w:szCs w:val="26"/>
              </w:rPr>
              <w:t>0</w:t>
            </w:r>
            <w:r>
              <w:rPr>
                <w:rFonts w:ascii="Arial" w:hAnsi="Arial" w:cs="Arial"/>
                <w:b/>
                <w:color w:val="000000"/>
                <w:sz w:val="26"/>
                <w:szCs w:val="26"/>
              </w:rPr>
              <w:t>21:</w:t>
            </w:r>
          </w:p>
        </w:tc>
        <w:tc>
          <w:tcPr>
            <w:tcW w:w="1360" w:type="dxa"/>
            <w:tcBorders>
              <w:top w:val="single" w:sz="4" w:space="0" w:color="auto"/>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 xml:space="preserve"> $ 0.20 </w:t>
            </w:r>
          </w:p>
        </w:tc>
        <w:tc>
          <w:tcPr>
            <w:tcW w:w="480" w:type="dxa"/>
            <w:tcBorders>
              <w:top w:val="single" w:sz="4" w:space="0" w:color="auto"/>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x</w:t>
            </w:r>
          </w:p>
        </w:tc>
        <w:tc>
          <w:tcPr>
            <w:tcW w:w="1320" w:type="dxa"/>
            <w:tcBorders>
              <w:top w:val="single" w:sz="4" w:space="0" w:color="auto"/>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 xml:space="preserve">     13,000 </w:t>
            </w:r>
          </w:p>
        </w:tc>
        <w:tc>
          <w:tcPr>
            <w:tcW w:w="960" w:type="dxa"/>
            <w:tcBorders>
              <w:top w:val="single" w:sz="4" w:space="0" w:color="auto"/>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w:t>
            </w:r>
          </w:p>
        </w:tc>
        <w:tc>
          <w:tcPr>
            <w:tcW w:w="1905" w:type="dxa"/>
            <w:gridSpan w:val="2"/>
            <w:tcBorders>
              <w:top w:val="single" w:sz="4" w:space="0" w:color="auto"/>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 xml:space="preserve"> $ 2,600 </w:t>
            </w:r>
          </w:p>
        </w:tc>
      </w:tr>
      <w:tr w:rsidR="00EA6E83" w:rsidRPr="003F74A6" w:rsidTr="002633FA">
        <w:trPr>
          <w:trHeight w:val="330"/>
        </w:trPr>
        <w:tc>
          <w:tcPr>
            <w:tcW w:w="1692" w:type="dxa"/>
            <w:tcBorders>
              <w:top w:val="nil"/>
              <w:left w:val="nil"/>
              <w:bottom w:val="nil"/>
              <w:right w:val="nil"/>
            </w:tcBorders>
            <w:shd w:val="clear" w:color="auto" w:fill="auto"/>
            <w:noWrap/>
            <w:vAlign w:val="bottom"/>
            <w:hideMark/>
          </w:tcPr>
          <w:p w:rsidR="00EA6E83" w:rsidRPr="003F74A6" w:rsidRDefault="00EA6E83" w:rsidP="002633FA">
            <w:pPr>
              <w:jc w:val="right"/>
              <w:rPr>
                <w:rFonts w:ascii="Arial" w:hAnsi="Arial" w:cs="Arial"/>
                <w:b/>
                <w:color w:val="000000"/>
                <w:sz w:val="26"/>
                <w:szCs w:val="26"/>
              </w:rPr>
            </w:pPr>
            <w:r>
              <w:rPr>
                <w:rFonts w:ascii="Arial" w:hAnsi="Arial" w:cs="Arial"/>
                <w:b/>
                <w:color w:val="000000"/>
                <w:sz w:val="26"/>
                <w:szCs w:val="26"/>
              </w:rPr>
              <w:t>2022:</w:t>
            </w:r>
          </w:p>
        </w:tc>
        <w:tc>
          <w:tcPr>
            <w:tcW w:w="136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 xml:space="preserve"> $ 0.20 </w:t>
            </w:r>
          </w:p>
        </w:tc>
        <w:tc>
          <w:tcPr>
            <w:tcW w:w="48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x</w:t>
            </w:r>
          </w:p>
        </w:tc>
        <w:tc>
          <w:tcPr>
            <w:tcW w:w="132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 xml:space="preserve">     21,000 </w:t>
            </w:r>
          </w:p>
        </w:tc>
        <w:tc>
          <w:tcPr>
            <w:tcW w:w="960"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w:t>
            </w:r>
          </w:p>
        </w:tc>
        <w:tc>
          <w:tcPr>
            <w:tcW w:w="1905" w:type="dxa"/>
            <w:gridSpan w:val="2"/>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b/>
                <w:color w:val="000000"/>
                <w:sz w:val="26"/>
                <w:szCs w:val="26"/>
              </w:rPr>
            </w:pPr>
            <w:r w:rsidRPr="003F74A6">
              <w:rPr>
                <w:rFonts w:ascii="Arial" w:hAnsi="Arial" w:cs="Arial"/>
                <w:b/>
                <w:color w:val="000000"/>
                <w:sz w:val="26"/>
                <w:szCs w:val="26"/>
              </w:rPr>
              <w:t xml:space="preserve"> $ 4,200 </w:t>
            </w:r>
          </w:p>
        </w:tc>
      </w:tr>
      <w:tr w:rsidR="00EA6E83" w:rsidRPr="003F74A6" w:rsidTr="002633FA">
        <w:trPr>
          <w:trHeight w:val="330"/>
        </w:trPr>
        <w:tc>
          <w:tcPr>
            <w:tcW w:w="1692" w:type="dxa"/>
            <w:tcBorders>
              <w:top w:val="nil"/>
              <w:left w:val="nil"/>
              <w:bottom w:val="nil"/>
              <w:right w:val="nil"/>
            </w:tcBorders>
            <w:shd w:val="clear" w:color="auto" w:fill="auto"/>
            <w:noWrap/>
            <w:vAlign w:val="bottom"/>
            <w:hideMark/>
          </w:tcPr>
          <w:p w:rsidR="00EA6E83" w:rsidRPr="003F74A6" w:rsidRDefault="00EA6E83" w:rsidP="002633FA">
            <w:pPr>
              <w:rPr>
                <w:rFonts w:ascii="Arial" w:hAnsi="Arial" w:cs="Arial"/>
                <w:color w:val="000000"/>
                <w:sz w:val="26"/>
                <w:szCs w:val="26"/>
              </w:rPr>
            </w:pPr>
          </w:p>
        </w:tc>
        <w:tc>
          <w:tcPr>
            <w:tcW w:w="1360" w:type="dxa"/>
            <w:tcBorders>
              <w:top w:val="nil"/>
              <w:left w:val="nil"/>
              <w:bottom w:val="nil"/>
              <w:right w:val="nil"/>
            </w:tcBorders>
            <w:shd w:val="clear" w:color="auto" w:fill="auto"/>
            <w:noWrap/>
            <w:vAlign w:val="bottom"/>
            <w:hideMark/>
          </w:tcPr>
          <w:p w:rsidR="00EA6E83" w:rsidRPr="003F74A6" w:rsidRDefault="00EA6E83" w:rsidP="002633FA">
            <w:pPr>
              <w:rPr>
                <w:sz w:val="20"/>
              </w:rPr>
            </w:pPr>
          </w:p>
        </w:tc>
        <w:tc>
          <w:tcPr>
            <w:tcW w:w="480" w:type="dxa"/>
            <w:tcBorders>
              <w:top w:val="nil"/>
              <w:left w:val="nil"/>
              <w:bottom w:val="nil"/>
              <w:right w:val="nil"/>
            </w:tcBorders>
            <w:shd w:val="clear" w:color="auto" w:fill="auto"/>
            <w:noWrap/>
            <w:vAlign w:val="bottom"/>
            <w:hideMark/>
          </w:tcPr>
          <w:p w:rsidR="00EA6E83" w:rsidRPr="003F74A6" w:rsidRDefault="00EA6E83" w:rsidP="002633FA">
            <w:pPr>
              <w:rPr>
                <w:sz w:val="20"/>
              </w:rPr>
            </w:pPr>
          </w:p>
        </w:tc>
        <w:tc>
          <w:tcPr>
            <w:tcW w:w="1320" w:type="dxa"/>
            <w:tcBorders>
              <w:top w:val="nil"/>
              <w:left w:val="nil"/>
              <w:bottom w:val="nil"/>
              <w:right w:val="nil"/>
            </w:tcBorders>
            <w:shd w:val="clear" w:color="auto" w:fill="auto"/>
            <w:noWrap/>
            <w:vAlign w:val="bottom"/>
            <w:hideMark/>
          </w:tcPr>
          <w:p w:rsidR="00EA6E83" w:rsidRPr="003F74A6" w:rsidRDefault="00EA6E83" w:rsidP="002633FA">
            <w:pPr>
              <w:rPr>
                <w:sz w:val="20"/>
              </w:rPr>
            </w:pPr>
          </w:p>
        </w:tc>
        <w:tc>
          <w:tcPr>
            <w:tcW w:w="960" w:type="dxa"/>
            <w:tcBorders>
              <w:top w:val="nil"/>
              <w:left w:val="nil"/>
              <w:bottom w:val="nil"/>
              <w:right w:val="nil"/>
            </w:tcBorders>
            <w:shd w:val="clear" w:color="auto" w:fill="auto"/>
            <w:noWrap/>
            <w:vAlign w:val="bottom"/>
            <w:hideMark/>
          </w:tcPr>
          <w:p w:rsidR="00EA6E83" w:rsidRPr="003F74A6" w:rsidRDefault="00EA6E83" w:rsidP="002633FA">
            <w:pPr>
              <w:rPr>
                <w:sz w:val="20"/>
              </w:rPr>
            </w:pPr>
          </w:p>
        </w:tc>
        <w:tc>
          <w:tcPr>
            <w:tcW w:w="1905" w:type="dxa"/>
            <w:gridSpan w:val="2"/>
            <w:tcBorders>
              <w:top w:val="nil"/>
              <w:left w:val="nil"/>
              <w:bottom w:val="nil"/>
              <w:right w:val="nil"/>
            </w:tcBorders>
            <w:shd w:val="clear" w:color="auto" w:fill="auto"/>
            <w:noWrap/>
            <w:vAlign w:val="bottom"/>
            <w:hideMark/>
          </w:tcPr>
          <w:p w:rsidR="00EA6E83" w:rsidRPr="003F74A6" w:rsidRDefault="00EA6E83" w:rsidP="002633FA">
            <w:pPr>
              <w:rPr>
                <w:sz w:val="20"/>
              </w:rPr>
            </w:pPr>
          </w:p>
        </w:tc>
      </w:tr>
    </w:tbl>
    <w:p w:rsidR="00EA6E83" w:rsidRPr="009B5ACD" w:rsidRDefault="00EA6E83" w:rsidP="00EA6E83">
      <w:pPr>
        <w:pStyle w:val="BodyText"/>
        <w:tabs>
          <w:tab w:val="left" w:pos="432"/>
          <w:tab w:val="left" w:leader="dot" w:pos="3384"/>
        </w:tabs>
        <w:rPr>
          <w:rFonts w:ascii="Arial" w:hAnsi="Arial" w:cs="Arial"/>
          <w:b/>
          <w:sz w:val="26"/>
          <w:szCs w:val="26"/>
        </w:rPr>
      </w:pPr>
    </w:p>
    <w:p w:rsidR="00434F5D" w:rsidRPr="00EA6E83" w:rsidRDefault="00434F5D">
      <w:pPr>
        <w:rPr>
          <w:rFonts w:asciiTheme="minorHAnsi" w:hAnsiTheme="minorHAnsi" w:cstheme="minorHAnsi"/>
        </w:rPr>
      </w:pPr>
    </w:p>
    <w:sectPr w:rsidR="00434F5D" w:rsidRPr="00EA6E83" w:rsidSect="00EA6E83">
      <w:headerReference w:type="default" r:id="rId5"/>
      <w:footerReference w:type="even" r:id="rId6"/>
      <w:footerReference w:type="default" r:id="rId7"/>
      <w:pgSz w:w="12240" w:h="15840" w:code="1"/>
      <w:pgMar w:top="720" w:right="720" w:bottom="720" w:left="720" w:header="432" w:footer="576"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EE" w:rsidRPr="001579D2" w:rsidRDefault="00EA6E83" w:rsidP="001579D2">
    <w:pPr>
      <w:widowControl w:val="0"/>
      <w:autoSpaceDE w:val="0"/>
      <w:autoSpaceDN w:val="0"/>
      <w:ind w:right="360"/>
      <w:rPr>
        <w:sz w:val="20"/>
      </w:rPr>
    </w:pPr>
    <w:r w:rsidRPr="001579D2">
      <w:rPr>
        <w:snapToGrid w:val="0"/>
        <w:color w:val="000000"/>
        <w:sz w:val="16"/>
        <w:szCs w:val="16"/>
      </w:rPr>
      <w:t>© 2013 by McGraw-Hill Education. This is proprietary material solely for authorized instructor use. Not authorized for sale or distribution in any manner. This document may not be copied, scanned, duplicated, forwarded, distributed, or posted on a website,</w:t>
    </w:r>
    <w:r w:rsidRPr="001579D2">
      <w:rPr>
        <w:snapToGrid w:val="0"/>
        <w:color w:val="000000"/>
        <w:sz w:val="16"/>
        <w:szCs w:val="16"/>
      </w:rPr>
      <w:t xml:space="preserve"> in whole or part.  </w:t>
    </w:r>
  </w:p>
  <w:p w:rsidR="007002EE" w:rsidRDefault="00EA6E83">
    <w:pPr>
      <w:pStyle w:val="Footer"/>
      <w:jc w:val="left"/>
      <w:rPr>
        <w:i/>
        <w:u w:val="single"/>
      </w:rPr>
    </w:pPr>
    <w:r>
      <w:rPr>
        <w:i/>
        <w:u w:val="single"/>
      </w:rPr>
      <w:tab/>
    </w:r>
    <w:r>
      <w:rPr>
        <w:i/>
        <w:u w:val="single"/>
      </w:rPr>
      <w:tab/>
    </w:r>
    <w:r>
      <w:rPr>
        <w:i/>
        <w:u w:val="single"/>
      </w:rPr>
      <w:tab/>
    </w:r>
  </w:p>
  <w:p w:rsidR="007002EE" w:rsidRDefault="00EA6E83">
    <w:pPr>
      <w:pStyle w:val="Footer"/>
      <w:tabs>
        <w:tab w:val="clear" w:pos="8640"/>
        <w:tab w:val="right" w:pos="9360"/>
      </w:tabs>
      <w:jc w:val="left"/>
    </w:pP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16</w:t>
    </w:r>
    <w:r>
      <w:rPr>
        <w:rStyle w:val="PageNumber"/>
        <w:i/>
      </w:rPr>
      <w:fldChar w:fldCharType="end"/>
    </w:r>
    <w:r>
      <w:rPr>
        <w:rStyle w:val="PageNumber"/>
        <w:i/>
      </w:rPr>
      <w:tab/>
    </w:r>
    <w:r>
      <w:rPr>
        <w:rStyle w:val="PageNumber"/>
        <w:i/>
      </w:rPr>
      <w:tab/>
      <w:t>Fundamental Accounting Principles, 21/e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EE" w:rsidRDefault="00EA6E83" w:rsidP="004A4C89">
    <w:pPr>
      <w:pStyle w:val="Footer"/>
      <w:tabs>
        <w:tab w:val="clear" w:pos="8640"/>
        <w:tab w:val="right" w:pos="9360"/>
      </w:tabs>
      <w:ind w:left="720"/>
      <w:rPr>
        <w:color w:val="000000"/>
        <w:sz w:val="16"/>
        <w:szCs w:val="16"/>
      </w:rPr>
    </w:pPr>
    <w:r w:rsidRPr="00860FB2">
      <w:rPr>
        <w:color w:val="000000"/>
        <w:sz w:val="16"/>
        <w:szCs w:val="16"/>
      </w:rPr>
      <w:t>Copyright</w:t>
    </w:r>
    <w:r>
      <w:rPr>
        <w:color w:val="000000"/>
        <w:sz w:val="16"/>
        <w:szCs w:val="16"/>
      </w:rPr>
      <w:t xml:space="preserve"> © 202</w:t>
    </w:r>
    <w:r>
      <w:rPr>
        <w:color w:val="000000"/>
        <w:sz w:val="16"/>
        <w:szCs w:val="16"/>
      </w:rPr>
      <w:t>2</w:t>
    </w:r>
    <w:r>
      <w:rPr>
        <w:color w:val="000000"/>
        <w:sz w:val="16"/>
        <w:szCs w:val="16"/>
      </w:rPr>
      <w:t xml:space="preserve"> McGraw-Hill Education. </w:t>
    </w:r>
    <w:r w:rsidRPr="00860FB2">
      <w:rPr>
        <w:color w:val="000000"/>
        <w:sz w:val="16"/>
        <w:szCs w:val="16"/>
      </w:rPr>
      <w:t>All rights reserved.</w:t>
    </w:r>
  </w:p>
  <w:p w:rsidR="007002EE" w:rsidRDefault="00EA6E83" w:rsidP="004A4C89">
    <w:pPr>
      <w:pStyle w:val="Footer"/>
      <w:tabs>
        <w:tab w:val="clear" w:pos="8640"/>
        <w:tab w:val="right" w:pos="9360"/>
      </w:tabs>
      <w:ind w:left="720"/>
      <w:rPr>
        <w:color w:val="000000"/>
        <w:sz w:val="16"/>
        <w:szCs w:val="16"/>
      </w:rPr>
    </w:pPr>
    <w:r w:rsidRPr="00860FB2">
      <w:rPr>
        <w:color w:val="000000"/>
        <w:sz w:val="16"/>
        <w:szCs w:val="16"/>
      </w:rPr>
      <w:t xml:space="preserve"> No reproduction or distribution without the prior written consent of McGraw-Hill Education</w:t>
    </w:r>
    <w:r>
      <w:rPr>
        <w:color w:val="000000"/>
        <w:sz w:val="16"/>
        <w:szCs w:val="16"/>
      </w:rPr>
      <w:t>.</w:t>
    </w:r>
  </w:p>
  <w:p w:rsidR="007002EE" w:rsidRPr="006256EB" w:rsidRDefault="00EA6E83" w:rsidP="006256EB">
    <w:pPr>
      <w:pStyle w:val="Footer"/>
      <w:tabs>
        <w:tab w:val="clear" w:pos="8640"/>
        <w:tab w:val="right" w:pos="9360"/>
      </w:tabs>
      <w:rPr>
        <w:u w:val="single"/>
      </w:rPr>
    </w:pPr>
    <w:r>
      <w:t>8-</w:t>
    </w:r>
    <w:r w:rsidRPr="006256EB">
      <w:rPr>
        <w:rStyle w:val="PageNumber"/>
      </w:rPr>
      <w:fldChar w:fldCharType="begin"/>
    </w:r>
    <w:r w:rsidRPr="006256EB">
      <w:rPr>
        <w:rStyle w:val="PageNumber"/>
      </w:rPr>
      <w:instrText xml:space="preserve"> PAGE </w:instrText>
    </w:r>
    <w:r w:rsidRPr="006256EB">
      <w:rPr>
        <w:rStyle w:val="PageNumber"/>
      </w:rPr>
      <w:fldChar w:fldCharType="separate"/>
    </w:r>
    <w:r>
      <w:rPr>
        <w:rStyle w:val="PageNumber"/>
        <w:noProof/>
      </w:rPr>
      <w:t>1</w:t>
    </w:r>
    <w:r w:rsidRPr="006256EB">
      <w:rPr>
        <w:rStyle w:val="PageNumber"/>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EE" w:rsidRDefault="00EA6E83" w:rsidP="00172D7C">
    <w:pPr>
      <w:pStyle w:val="Header"/>
      <w:jc w:val="center"/>
      <w:rPr>
        <w:rFonts w:ascii="Arial" w:hAnsi="Arial" w:cs="Arial"/>
        <w:b/>
      </w:rPr>
    </w:pPr>
    <w:r>
      <w:t>Financial and Managerial Accounting</w:t>
    </w:r>
    <w:r>
      <w:t xml:space="preserve">, </w:t>
    </w:r>
    <w:r>
      <w:t>9</w:t>
    </w:r>
    <w:r w:rsidRPr="003B0DFE">
      <w:rPr>
        <w:vertAlign w:val="superscript"/>
      </w:rPr>
      <w:t>th</w:t>
    </w:r>
    <w:r>
      <w:t xml:space="preserve"> Edition</w:t>
    </w:r>
  </w:p>
  <w:p w:rsidR="007002EE" w:rsidRDefault="00EA6E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5FF4"/>
    <w:multiLevelType w:val="singleLevel"/>
    <w:tmpl w:val="B644DFEA"/>
    <w:lvl w:ilvl="0">
      <w:start w:val="3"/>
      <w:numFmt w:val="lowerLetter"/>
      <w:lvlText w:val="%1."/>
      <w:lvlJc w:val="left"/>
      <w:pPr>
        <w:tabs>
          <w:tab w:val="num" w:pos="1080"/>
        </w:tabs>
        <w:ind w:left="1080" w:hanging="360"/>
      </w:pPr>
      <w:rPr>
        <w:rFonts w:hint="default"/>
      </w:rPr>
    </w:lvl>
  </w:abstractNum>
  <w:abstractNum w:abstractNumId="1">
    <w:nsid w:val="4D9058F4"/>
    <w:multiLevelType w:val="singleLevel"/>
    <w:tmpl w:val="AC1E6F9A"/>
    <w:lvl w:ilvl="0">
      <w:start w:val="2"/>
      <w:numFmt w:val="decimal"/>
      <w:lvlText w:val="%1."/>
      <w:lvlJc w:val="left"/>
      <w:pPr>
        <w:tabs>
          <w:tab w:val="num" w:pos="435"/>
        </w:tabs>
        <w:ind w:left="435" w:hanging="43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EA6E83"/>
    <w:rsid w:val="00031AE1"/>
    <w:rsid w:val="002C250D"/>
    <w:rsid w:val="002D575E"/>
    <w:rsid w:val="003107D5"/>
    <w:rsid w:val="00424682"/>
    <w:rsid w:val="00434F5D"/>
    <w:rsid w:val="008E74B6"/>
    <w:rsid w:val="00992D4F"/>
    <w:rsid w:val="00BA2ECD"/>
    <w:rsid w:val="00E12050"/>
    <w:rsid w:val="00EA6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83"/>
    <w:pPr>
      <w:spacing w:after="0" w:line="240" w:lineRule="auto"/>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A6E83"/>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EA6E83"/>
    <w:rPr>
      <w:rFonts w:eastAsia="Times New Roman" w:cs="Times New Roman"/>
      <w:sz w:val="22"/>
      <w:szCs w:val="20"/>
    </w:rPr>
  </w:style>
  <w:style w:type="paragraph" w:styleId="Header">
    <w:name w:val="header"/>
    <w:link w:val="HeaderChar"/>
    <w:uiPriority w:val="99"/>
    <w:rsid w:val="00EA6E83"/>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EA6E83"/>
    <w:rPr>
      <w:rFonts w:eastAsia="Times New Roman" w:cs="Times New Roman"/>
      <w:sz w:val="20"/>
      <w:szCs w:val="20"/>
    </w:rPr>
  </w:style>
  <w:style w:type="paragraph" w:styleId="Footer">
    <w:name w:val="footer"/>
    <w:link w:val="FooterChar"/>
    <w:rsid w:val="00EA6E83"/>
    <w:pPr>
      <w:tabs>
        <w:tab w:val="center" w:pos="4320"/>
        <w:tab w:val="right" w:pos="8640"/>
      </w:tabs>
      <w:spacing w:after="0" w:line="240" w:lineRule="auto"/>
      <w:jc w:val="center"/>
    </w:pPr>
    <w:rPr>
      <w:rFonts w:eastAsia="Times New Roman" w:cs="Times New Roman"/>
      <w:sz w:val="20"/>
      <w:szCs w:val="20"/>
    </w:rPr>
  </w:style>
  <w:style w:type="character" w:customStyle="1" w:styleId="FooterChar">
    <w:name w:val="Footer Char"/>
    <w:basedOn w:val="DefaultParagraphFont"/>
    <w:link w:val="Footer"/>
    <w:rsid w:val="00EA6E83"/>
    <w:rPr>
      <w:rFonts w:eastAsia="Times New Roman" w:cs="Times New Roman"/>
      <w:sz w:val="20"/>
      <w:szCs w:val="20"/>
    </w:rPr>
  </w:style>
  <w:style w:type="paragraph" w:customStyle="1" w:styleId="TableBody">
    <w:name w:val="Table Body"/>
    <w:rsid w:val="00EA6E83"/>
    <w:pPr>
      <w:spacing w:after="0" w:line="240" w:lineRule="auto"/>
    </w:pPr>
    <w:rPr>
      <w:rFonts w:eastAsia="Times New Roman" w:cs="Times New Roman"/>
      <w:sz w:val="22"/>
      <w:szCs w:val="20"/>
    </w:rPr>
  </w:style>
  <w:style w:type="paragraph" w:customStyle="1" w:styleId="Equation1">
    <w:name w:val="Equation 1"/>
    <w:basedOn w:val="Normal"/>
    <w:rsid w:val="00EA6E83"/>
    <w:pPr>
      <w:widowControl w:val="0"/>
      <w:tabs>
        <w:tab w:val="left" w:pos="-720"/>
      </w:tabs>
      <w:suppressAutoHyphens/>
      <w:spacing w:before="100" w:after="100"/>
      <w:jc w:val="center"/>
    </w:pPr>
    <w:rPr>
      <w:rFonts w:ascii="CG Times" w:hAnsi="CG Times"/>
      <w:spacing w:val="-2"/>
      <w:kern w:val="1"/>
    </w:rPr>
  </w:style>
  <w:style w:type="paragraph" w:customStyle="1" w:styleId="Outline1">
    <w:name w:val="Outline 1"/>
    <w:rsid w:val="00EA6E83"/>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EA6E83"/>
    <w:pPr>
      <w:ind w:left="1080" w:hanging="360"/>
      <w:outlineLvl w:val="1"/>
    </w:pPr>
  </w:style>
  <w:style w:type="paragraph" w:customStyle="1" w:styleId="BodyTextArial13">
    <w:name w:val="Body Text Arial 13"/>
    <w:basedOn w:val="Normal"/>
    <w:autoRedefine/>
    <w:rsid w:val="00EA6E83"/>
    <w:rPr>
      <w:rFonts w:ascii="Arial" w:hAnsi="Arial"/>
      <w:b/>
      <w:sz w:val="26"/>
    </w:rPr>
  </w:style>
  <w:style w:type="paragraph" w:customStyle="1" w:styleId="TableBodyArial13">
    <w:name w:val="Table Body Arial 13"/>
    <w:basedOn w:val="Normal"/>
    <w:autoRedefine/>
    <w:rsid w:val="00EA6E83"/>
    <w:pPr>
      <w:jc w:val="center"/>
    </w:pPr>
    <w:rPr>
      <w:rFonts w:ascii="Arial" w:hAnsi="Arial"/>
      <w:b/>
      <w:sz w:val="26"/>
    </w:rPr>
  </w:style>
  <w:style w:type="character" w:styleId="PageNumber">
    <w:name w:val="page number"/>
    <w:basedOn w:val="DefaultParagraphFont"/>
    <w:rsid w:val="00EA6E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2021-11-04T17:57:00Z</dcterms:created>
  <dcterms:modified xsi:type="dcterms:W3CDTF">2021-11-04T17:58:00Z</dcterms:modified>
</cp:coreProperties>
</file>