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648"/>
        <w:gridCol w:w="360"/>
      </w:tblGrid>
      <w:tr w:rsidR="00DE4881" w:rsidTr="001205EE">
        <w:tc>
          <w:tcPr>
            <w:tcW w:w="10008" w:type="dxa"/>
            <w:gridSpan w:val="2"/>
          </w:tcPr>
          <w:p w:rsidR="00DE4881" w:rsidRDefault="00DE4881" w:rsidP="001205EE">
            <w:pPr>
              <w:pStyle w:val="Heading1"/>
            </w:pPr>
            <w:r>
              <w:br w:type="page"/>
              <w:t xml:space="preserve">Chapter </w:t>
            </w:r>
            <w:r>
              <w:t xml:space="preserve">15 </w:t>
            </w:r>
            <w:r>
              <w:t>Outline</w:t>
            </w:r>
          </w:p>
        </w:tc>
      </w:tr>
      <w:tr w:rsidR="00DE4881" w:rsidTr="001205EE">
        <w:tc>
          <w:tcPr>
            <w:tcW w:w="10008" w:type="dxa"/>
            <w:gridSpan w:val="2"/>
          </w:tcPr>
          <w:p w:rsidR="00DE4881" w:rsidRPr="00FA5B10" w:rsidRDefault="00DE4881" w:rsidP="001205EE">
            <w:pPr>
              <w:pStyle w:val="Outline1"/>
              <w:ind w:left="1080"/>
              <w:rPr>
                <w:b/>
              </w:rPr>
            </w:pPr>
            <w:r w:rsidRPr="00FA5B10">
              <w:rPr>
                <w:b/>
              </w:rPr>
              <w:t xml:space="preserve">I.    Job Order Costing </w:t>
            </w:r>
          </w:p>
          <w:p w:rsidR="00DE4881" w:rsidRPr="00AB6468" w:rsidRDefault="00DE4881" w:rsidP="001205EE">
            <w:pPr>
              <w:pStyle w:val="Outline2"/>
              <w:numPr>
                <w:ilvl w:val="0"/>
                <w:numId w:val="1"/>
              </w:numPr>
              <w:spacing w:before="40"/>
              <w:ind w:left="1080"/>
            </w:pPr>
            <w:r w:rsidRPr="00AB6468">
              <w:t>Cost accounting system</w:t>
            </w:r>
          </w:p>
          <w:p w:rsidR="00DE4881" w:rsidRPr="00AB6468" w:rsidRDefault="00DE4881" w:rsidP="001205EE">
            <w:pPr>
              <w:pStyle w:val="Outline3"/>
              <w:numPr>
                <w:ilvl w:val="0"/>
                <w:numId w:val="2"/>
              </w:numPr>
              <w:spacing w:before="40"/>
            </w:pPr>
            <w:r>
              <w:t>Accumulates manufacturing costs and assigns them to products and services</w:t>
            </w:r>
            <w:r w:rsidRPr="00AB6468">
              <w:t xml:space="preserve">. </w:t>
            </w:r>
          </w:p>
          <w:p w:rsidR="00DE4881" w:rsidRPr="00AB6468" w:rsidRDefault="00DE4881" w:rsidP="001205EE">
            <w:pPr>
              <w:pStyle w:val="Outline3"/>
              <w:numPr>
                <w:ilvl w:val="0"/>
                <w:numId w:val="2"/>
              </w:numPr>
              <w:spacing w:before="40"/>
            </w:pPr>
            <w:r w:rsidRPr="00AB6468">
              <w:t xml:space="preserve">Provides information about inventories and costs </w:t>
            </w:r>
            <w:r>
              <w:t>helpful in managers’ efforts to control costs and set selling prices.</w:t>
            </w:r>
          </w:p>
          <w:p w:rsidR="00DE4881" w:rsidRPr="00AB6468" w:rsidRDefault="00DE4881" w:rsidP="001205EE">
            <w:pPr>
              <w:pStyle w:val="Outline3"/>
              <w:numPr>
                <w:ilvl w:val="0"/>
                <w:numId w:val="2"/>
              </w:numPr>
              <w:spacing w:before="40"/>
            </w:pPr>
            <w:r w:rsidRPr="00AB6468">
              <w:t xml:space="preserve">Two basic types of cost accounting systems are </w:t>
            </w:r>
            <w:r w:rsidRPr="00AB6468">
              <w:rPr>
                <w:i/>
              </w:rPr>
              <w:t>job order</w:t>
            </w:r>
            <w:r>
              <w:t xml:space="preserve"> costing </w:t>
            </w:r>
            <w:r w:rsidRPr="00AB6468">
              <w:t xml:space="preserve">and </w:t>
            </w:r>
            <w:r w:rsidRPr="00AB6468">
              <w:rPr>
                <w:i/>
              </w:rPr>
              <w:t xml:space="preserve">process </w:t>
            </w:r>
            <w:r>
              <w:t>costing</w:t>
            </w:r>
            <w:r w:rsidRPr="00AB6468">
              <w:t>.</w:t>
            </w:r>
          </w:p>
          <w:p w:rsidR="00DE4881" w:rsidRPr="00AB6468" w:rsidRDefault="00DE4881" w:rsidP="001205EE">
            <w:pPr>
              <w:pStyle w:val="Outline2"/>
              <w:spacing w:before="40"/>
              <w:ind w:left="1800"/>
            </w:pPr>
            <w:proofErr w:type="gramStart"/>
            <w:r w:rsidRPr="00AB6468">
              <w:t>a.</w:t>
            </w:r>
            <w:r w:rsidRPr="00AB6468">
              <w:tab/>
              <w:t>Job</w:t>
            </w:r>
            <w:proofErr w:type="gramEnd"/>
            <w:r w:rsidRPr="00AB6468">
              <w:t xml:space="preserve"> Order Production—producing products or providing services </w:t>
            </w:r>
            <w:r>
              <w:t>customized</w:t>
            </w:r>
            <w:r w:rsidRPr="00AB6468">
              <w:t xml:space="preserve"> </w:t>
            </w:r>
            <w:r>
              <w:t>for</w:t>
            </w:r>
            <w:r w:rsidRPr="00AB6468">
              <w:t xml:space="preserve"> specific customer</w:t>
            </w:r>
            <w:r>
              <w:t>s</w:t>
            </w:r>
            <w:r w:rsidRPr="00AB6468">
              <w:t xml:space="preserve"> (special orders). </w:t>
            </w:r>
          </w:p>
          <w:p w:rsidR="00DE4881" w:rsidRPr="00B50733" w:rsidRDefault="00DE4881" w:rsidP="001205EE">
            <w:pPr>
              <w:pStyle w:val="Outline3"/>
              <w:spacing w:before="40"/>
              <w:ind w:left="2160"/>
            </w:pPr>
            <w:proofErr w:type="spellStart"/>
            <w:r w:rsidRPr="00AB6468">
              <w:t>i</w:t>
            </w:r>
            <w:proofErr w:type="spellEnd"/>
            <w:r w:rsidRPr="00AB6468">
              <w:t>.</w:t>
            </w:r>
            <w:r w:rsidRPr="00AB6468">
              <w:tab/>
              <w:t xml:space="preserve">The production activities for a customized product are called a </w:t>
            </w:r>
            <w:r w:rsidRPr="00AB6468">
              <w:rPr>
                <w:i/>
              </w:rPr>
              <w:t>job</w:t>
            </w:r>
            <w:r>
              <w:t>.</w:t>
            </w:r>
          </w:p>
          <w:p w:rsidR="00DE4881" w:rsidRPr="00AB6468" w:rsidRDefault="00DE4881" w:rsidP="001205EE">
            <w:pPr>
              <w:pStyle w:val="Outline3"/>
              <w:spacing w:before="40"/>
              <w:ind w:left="2160"/>
            </w:pPr>
            <w:r w:rsidRPr="00AB6468">
              <w:t xml:space="preserve">ii.   A </w:t>
            </w:r>
            <w:r w:rsidRPr="00AB6468">
              <w:rPr>
                <w:i/>
              </w:rPr>
              <w:t>job lot</w:t>
            </w:r>
            <w:r w:rsidRPr="00AB6468">
              <w:t xml:space="preserve"> involves producing more than one unit of a unique product.</w:t>
            </w:r>
          </w:p>
          <w:p w:rsidR="00DE4881" w:rsidRPr="00AB6468" w:rsidRDefault="00DE4881" w:rsidP="001205EE">
            <w:pPr>
              <w:pStyle w:val="Outline2"/>
              <w:spacing w:before="40"/>
              <w:ind w:left="1800"/>
            </w:pPr>
            <w:r w:rsidRPr="00AB6468">
              <w:t>b.</w:t>
            </w:r>
            <w:r w:rsidRPr="00AB6468">
              <w:tab/>
              <w:t>Process Operations</w:t>
            </w:r>
          </w:p>
          <w:p w:rsidR="00DE4881" w:rsidRPr="00AB6468" w:rsidRDefault="00DE4881" w:rsidP="001205EE">
            <w:pPr>
              <w:pStyle w:val="Outline3"/>
              <w:spacing w:before="40"/>
              <w:ind w:left="2160"/>
            </w:pPr>
            <w:proofErr w:type="spellStart"/>
            <w:r w:rsidRPr="00AB6468">
              <w:t>i</w:t>
            </w:r>
            <w:proofErr w:type="spellEnd"/>
            <w:r w:rsidRPr="00AB6468">
              <w:t>.</w:t>
            </w:r>
            <w:r w:rsidRPr="00AB6468">
              <w:tab/>
              <w:t xml:space="preserve">Mass production of </w:t>
            </w:r>
            <w:r>
              <w:t xml:space="preserve">large quantities of similar </w:t>
            </w:r>
            <w:r w:rsidRPr="00AB6468">
              <w:t>products in a continuous flow of steps.</w:t>
            </w:r>
          </w:p>
          <w:p w:rsidR="00DE4881" w:rsidRPr="00AB6468" w:rsidRDefault="00DE4881" w:rsidP="001205EE">
            <w:pPr>
              <w:pStyle w:val="Outline3"/>
              <w:spacing w:before="40"/>
              <w:ind w:left="2160"/>
            </w:pPr>
            <w:r w:rsidRPr="00AB6468">
              <w:t>ii.</w:t>
            </w:r>
            <w:r w:rsidRPr="00AB6468">
              <w:tab/>
              <w:t xml:space="preserve">Covered in Chapter </w:t>
            </w:r>
            <w:r>
              <w:t>20</w:t>
            </w:r>
            <w:r w:rsidRPr="00AB6468">
              <w:t xml:space="preserve">.  </w:t>
            </w:r>
          </w:p>
        </w:tc>
      </w:tr>
      <w:tr w:rsidR="00DE4881" w:rsidTr="001205EE">
        <w:trPr>
          <w:trHeight w:val="531"/>
        </w:trPr>
        <w:tc>
          <w:tcPr>
            <w:tcW w:w="10008" w:type="dxa"/>
            <w:gridSpan w:val="2"/>
          </w:tcPr>
          <w:p w:rsidR="00DE4881" w:rsidRPr="00B50733" w:rsidRDefault="00DE4881" w:rsidP="001205EE">
            <w:pPr>
              <w:pStyle w:val="Outline2"/>
              <w:numPr>
                <w:ilvl w:val="0"/>
                <w:numId w:val="1"/>
              </w:numPr>
              <w:spacing w:before="40"/>
              <w:ind w:left="1080"/>
              <w:rPr>
                <w:bCs/>
              </w:rPr>
            </w:pPr>
            <w:r w:rsidRPr="00AB6468">
              <w:t>Production Activities in Job Order Costing</w:t>
            </w:r>
            <w:r>
              <w:t xml:space="preserve">—an </w:t>
            </w:r>
            <w:r w:rsidRPr="00AB6468">
              <w:t>overview of job order production activity and c</w:t>
            </w:r>
            <w:r>
              <w:t>ost flows is shown in Exhibit 15.</w:t>
            </w:r>
            <w:r w:rsidRPr="00AB6468">
              <w:t>2</w:t>
            </w:r>
            <w:r>
              <w:t>.</w:t>
            </w:r>
          </w:p>
        </w:tc>
      </w:tr>
      <w:tr w:rsidR="00DE4881" w:rsidTr="001205EE">
        <w:trPr>
          <w:trHeight w:val="927"/>
        </w:trPr>
        <w:tc>
          <w:tcPr>
            <w:tcW w:w="10008" w:type="dxa"/>
            <w:gridSpan w:val="2"/>
          </w:tcPr>
          <w:p w:rsidR="00DE4881" w:rsidRDefault="00DE4881" w:rsidP="00DE4881">
            <w:pPr>
              <w:pStyle w:val="Outline3"/>
              <w:numPr>
                <w:ilvl w:val="0"/>
                <w:numId w:val="5"/>
              </w:numPr>
              <w:spacing w:before="40"/>
            </w:pPr>
            <w:r>
              <w:t>Cost Flows:</w:t>
            </w:r>
          </w:p>
          <w:p w:rsidR="00DE4881" w:rsidRDefault="00DE4881" w:rsidP="00DE4881">
            <w:pPr>
              <w:pStyle w:val="Outline2"/>
              <w:numPr>
                <w:ilvl w:val="0"/>
                <w:numId w:val="4"/>
              </w:numPr>
              <w:spacing w:before="40"/>
              <w:ind w:left="1800"/>
            </w:pPr>
            <w:r>
              <w:t>Because they are product costs, manufacturing costs flow through inventory accounts (Raw Materials Inventory, Work in Process Inventory, Finished Goods Inventory) until the goods are sold.</w:t>
            </w:r>
          </w:p>
          <w:p w:rsidR="00DE4881" w:rsidRPr="00D96312" w:rsidRDefault="00DE4881" w:rsidP="00DE4881">
            <w:pPr>
              <w:pStyle w:val="Outline2"/>
              <w:numPr>
                <w:ilvl w:val="0"/>
                <w:numId w:val="4"/>
              </w:numPr>
              <w:spacing w:before="40"/>
              <w:ind w:left="1800"/>
            </w:pPr>
            <w:r w:rsidRPr="00D96312">
              <w:t xml:space="preserve">While a job is being produced, costs are </w:t>
            </w:r>
            <w:r>
              <w:t>recorded</w:t>
            </w:r>
            <w:r w:rsidRPr="00D96312">
              <w:t xml:space="preserve"> in </w:t>
            </w:r>
            <w:r w:rsidRPr="00D96312">
              <w:rPr>
                <w:i/>
              </w:rPr>
              <w:t>Work in Process Inventory</w:t>
            </w:r>
            <w:r w:rsidRPr="00D96312">
              <w:t>.</w:t>
            </w:r>
          </w:p>
          <w:p w:rsidR="00DE4881" w:rsidRPr="00D96312" w:rsidRDefault="00DE4881" w:rsidP="00DE4881">
            <w:pPr>
              <w:pStyle w:val="Outline2"/>
              <w:numPr>
                <w:ilvl w:val="0"/>
                <w:numId w:val="4"/>
              </w:numPr>
              <w:spacing w:before="40"/>
              <w:ind w:left="1800"/>
              <w:rPr>
                <w:i/>
              </w:rPr>
            </w:pPr>
            <w:r w:rsidRPr="00D96312">
              <w:t xml:space="preserve">When the goods are completed, the </w:t>
            </w:r>
            <w:r>
              <w:t>total</w:t>
            </w:r>
            <w:r w:rsidRPr="00D96312">
              <w:t xml:space="preserve"> costs are transferred from Work in Process </w:t>
            </w:r>
            <w:r>
              <w:t xml:space="preserve">Inventory </w:t>
            </w:r>
            <w:r w:rsidRPr="00D96312">
              <w:t xml:space="preserve">to </w:t>
            </w:r>
            <w:r w:rsidRPr="00D96312">
              <w:rPr>
                <w:i/>
              </w:rPr>
              <w:t>Finished Goods Inventory.</w:t>
            </w:r>
          </w:p>
          <w:p w:rsidR="00DE4881" w:rsidRDefault="00DE4881" w:rsidP="00DE4881">
            <w:pPr>
              <w:pStyle w:val="Outline2"/>
              <w:numPr>
                <w:ilvl w:val="0"/>
                <w:numId w:val="4"/>
              </w:numPr>
              <w:spacing w:before="40"/>
              <w:ind w:left="1800"/>
            </w:pPr>
            <w:r>
              <w:t>When the Finished goods are delivered to the customer, the accumulated costs are transferred from Finished Goods inventory to Cost of Goods Sold.</w:t>
            </w:r>
          </w:p>
        </w:tc>
      </w:tr>
      <w:tr w:rsidR="00DE4881" w:rsidTr="001205EE">
        <w:tc>
          <w:tcPr>
            <w:tcW w:w="10008" w:type="dxa"/>
            <w:gridSpan w:val="2"/>
          </w:tcPr>
          <w:p w:rsidR="00DE4881" w:rsidRDefault="00DE4881" w:rsidP="001205EE">
            <w:pPr>
              <w:pStyle w:val="Outline2"/>
              <w:spacing w:before="40"/>
              <w:ind w:left="1440"/>
            </w:pPr>
            <w:r>
              <w:t>2.</w:t>
            </w:r>
            <w:r>
              <w:tab/>
              <w:t>Job Cost Sheet—separate record maintained for each job used to record costs.</w:t>
            </w:r>
          </w:p>
          <w:p w:rsidR="00DE4881" w:rsidRDefault="00DE4881" w:rsidP="00DE4881">
            <w:pPr>
              <w:pStyle w:val="Outline2"/>
              <w:numPr>
                <w:ilvl w:val="0"/>
                <w:numId w:val="6"/>
              </w:numPr>
              <w:spacing w:before="40"/>
              <w:ind w:left="1800"/>
            </w:pPr>
            <w:r>
              <w:t>Classifies costs as direct materials, direct labor, or overhead.</w:t>
            </w:r>
          </w:p>
          <w:p w:rsidR="00DE4881" w:rsidRDefault="00DE4881" w:rsidP="00DE4881">
            <w:pPr>
              <w:pStyle w:val="Outline2"/>
              <w:numPr>
                <w:ilvl w:val="0"/>
                <w:numId w:val="6"/>
              </w:numPr>
              <w:spacing w:before="40"/>
              <w:ind w:left="1800"/>
            </w:pPr>
            <w:r>
              <w:t>Used by managers to monitor costs incurred to date and to predict and control costs to complete each job.</w:t>
            </w:r>
          </w:p>
          <w:p w:rsidR="00DE4881" w:rsidRDefault="00DE4881" w:rsidP="00DE4881">
            <w:pPr>
              <w:pStyle w:val="Outline2"/>
              <w:numPr>
                <w:ilvl w:val="0"/>
                <w:numId w:val="6"/>
              </w:numPr>
              <w:spacing w:before="40"/>
              <w:ind w:left="1800"/>
            </w:pPr>
            <w:r>
              <w:t xml:space="preserve">Accumulated job costs are kept in the </w:t>
            </w:r>
            <w:r w:rsidRPr="007C63C9">
              <w:rPr>
                <w:i/>
              </w:rPr>
              <w:t>Work in Process Inventory</w:t>
            </w:r>
            <w:r>
              <w:t xml:space="preserve"> while goods are being produced.</w:t>
            </w:r>
          </w:p>
          <w:p w:rsidR="00DE4881" w:rsidRDefault="00DE4881" w:rsidP="00DE4881">
            <w:pPr>
              <w:pStyle w:val="Outline2"/>
              <w:numPr>
                <w:ilvl w:val="0"/>
                <w:numId w:val="6"/>
              </w:numPr>
              <w:spacing w:before="40"/>
              <w:ind w:left="1800"/>
            </w:pPr>
            <w:r>
              <w:t>Job cost sheets make up a subsidiary ledger controlled by the Work in Process Inventory account in the general ledger.</w:t>
            </w:r>
          </w:p>
          <w:p w:rsidR="00DE4881" w:rsidRDefault="00DE4881" w:rsidP="00DE4881">
            <w:pPr>
              <w:pStyle w:val="Outline2"/>
              <w:numPr>
                <w:ilvl w:val="0"/>
                <w:numId w:val="6"/>
              </w:numPr>
              <w:spacing w:before="40"/>
              <w:ind w:left="1800"/>
            </w:pPr>
            <w:r>
              <w:t>The balance in Work in Process at any point in time is the sum of the costs on the job cost sheets that are not yet completed.</w:t>
            </w:r>
          </w:p>
          <w:p w:rsidR="00DE4881" w:rsidRPr="001B42AD" w:rsidRDefault="00DE4881" w:rsidP="00DE4881">
            <w:pPr>
              <w:pStyle w:val="Outline2"/>
              <w:numPr>
                <w:ilvl w:val="0"/>
                <w:numId w:val="6"/>
              </w:numPr>
              <w:spacing w:before="40"/>
              <w:ind w:left="1800"/>
            </w:pPr>
            <w:r>
              <w:t>Finished job cost sheets—moved from jobs in process file to subsidiary ledger controlled by Finished Goods Inventory, awaiting delivery to customers.</w:t>
            </w:r>
          </w:p>
        </w:tc>
      </w:tr>
      <w:tr w:rsidR="00DE4881" w:rsidTr="001205EE">
        <w:tc>
          <w:tcPr>
            <w:tcW w:w="10008" w:type="dxa"/>
            <w:gridSpan w:val="2"/>
          </w:tcPr>
          <w:p w:rsidR="00DE4881" w:rsidRDefault="00DE4881" w:rsidP="001205EE">
            <w:pPr>
              <w:pStyle w:val="Outline1"/>
              <w:rPr>
                <w:b/>
                <w:bCs/>
              </w:rPr>
            </w:pPr>
            <w:r>
              <w:rPr>
                <w:b/>
                <w:bCs/>
              </w:rPr>
              <w:t>II.</w:t>
            </w:r>
            <w:r>
              <w:rPr>
                <w:b/>
              </w:rPr>
              <w:t xml:space="preserve"> </w:t>
            </w:r>
            <w:r>
              <w:rPr>
                <w:b/>
              </w:rPr>
              <w:tab/>
            </w:r>
            <w:r>
              <w:rPr>
                <w:b/>
                <w:bCs/>
              </w:rPr>
              <w:t xml:space="preserve">Materials and Labor Costs </w:t>
            </w:r>
          </w:p>
        </w:tc>
      </w:tr>
      <w:tr w:rsidR="00DE4881" w:rsidTr="001205EE">
        <w:tc>
          <w:tcPr>
            <w:tcW w:w="10008" w:type="dxa"/>
            <w:gridSpan w:val="2"/>
          </w:tcPr>
          <w:p w:rsidR="00DE4881" w:rsidRDefault="00DE4881" w:rsidP="00DE4881">
            <w:pPr>
              <w:pStyle w:val="Outline2"/>
              <w:numPr>
                <w:ilvl w:val="0"/>
                <w:numId w:val="12"/>
              </w:numPr>
              <w:tabs>
                <w:tab w:val="clear" w:pos="720"/>
                <w:tab w:val="clear" w:pos="1080"/>
                <w:tab w:val="clear" w:pos="1440"/>
                <w:tab w:val="clear" w:pos="1800"/>
                <w:tab w:val="clear" w:pos="2160"/>
                <w:tab w:val="left" w:pos="2150"/>
              </w:tabs>
              <w:ind w:left="1160" w:hanging="450"/>
            </w:pPr>
            <w:r>
              <w:t>Materials Cost Flows and Documents</w:t>
            </w:r>
          </w:p>
          <w:p w:rsidR="00DE4881" w:rsidRDefault="00DE4881" w:rsidP="00DE4881">
            <w:pPr>
              <w:pStyle w:val="Outline4"/>
              <w:numPr>
                <w:ilvl w:val="0"/>
                <w:numId w:val="14"/>
              </w:numPr>
              <w:tabs>
                <w:tab w:val="clear" w:pos="720"/>
                <w:tab w:val="clear" w:pos="1800"/>
              </w:tabs>
              <w:ind w:hanging="640"/>
            </w:pPr>
            <w:r w:rsidRPr="007C63C9">
              <w:rPr>
                <w:i/>
              </w:rPr>
              <w:t>Receiving report</w:t>
            </w:r>
            <w:r>
              <w:t>—</w:t>
            </w:r>
            <w:r w:rsidRPr="007C63C9">
              <w:t>Source document</w:t>
            </w:r>
            <w:r>
              <w:t xml:space="preserve"> used to record the quantity and cost of items received. </w:t>
            </w:r>
          </w:p>
          <w:p w:rsidR="00DE4881" w:rsidRPr="00B50733" w:rsidRDefault="00DE4881" w:rsidP="00DE4881">
            <w:pPr>
              <w:pStyle w:val="Outline4"/>
              <w:numPr>
                <w:ilvl w:val="0"/>
                <w:numId w:val="14"/>
              </w:numPr>
              <w:tabs>
                <w:tab w:val="clear" w:pos="720"/>
                <w:tab w:val="clear" w:pos="1800"/>
              </w:tabs>
              <w:ind w:left="1430" w:hanging="270"/>
            </w:pPr>
            <w:r w:rsidRPr="00723D10">
              <w:rPr>
                <w:i/>
              </w:rPr>
              <w:t>Materials ledger cards</w:t>
            </w:r>
            <w:r>
              <w:t xml:space="preserve"> —perpetual records that are updated each time materials are purchased and each time materials are issued for use in production.    </w:t>
            </w:r>
          </w:p>
          <w:p w:rsidR="00DE4881" w:rsidRDefault="00DE4881" w:rsidP="00DE4881">
            <w:pPr>
              <w:pStyle w:val="Outline4"/>
              <w:numPr>
                <w:ilvl w:val="0"/>
                <w:numId w:val="14"/>
              </w:numPr>
              <w:tabs>
                <w:tab w:val="clear" w:pos="720"/>
                <w:tab w:val="clear" w:pos="1800"/>
              </w:tabs>
              <w:ind w:left="1430" w:hanging="270"/>
            </w:pPr>
            <w:r>
              <w:t xml:space="preserve">Subsidiary ledger for the Raw Materials Inventory </w:t>
            </w:r>
            <w:proofErr w:type="gramStart"/>
            <w:r>
              <w:t>account are</w:t>
            </w:r>
            <w:proofErr w:type="gramEnd"/>
            <w:r>
              <w:t xml:space="preserve"> composed of the individual materials ledger cards.</w:t>
            </w:r>
          </w:p>
          <w:p w:rsidR="00DE4881" w:rsidRDefault="00DE4881" w:rsidP="00DE4881">
            <w:pPr>
              <w:pStyle w:val="Outline4"/>
              <w:numPr>
                <w:ilvl w:val="0"/>
                <w:numId w:val="12"/>
              </w:numPr>
              <w:tabs>
                <w:tab w:val="clear" w:pos="720"/>
                <w:tab w:val="clear" w:pos="1440"/>
                <w:tab w:val="clear" w:pos="1800"/>
              </w:tabs>
              <w:ind w:left="1070"/>
            </w:pPr>
            <w:r>
              <w:lastRenderedPageBreak/>
              <w:t>Materials Purchases – includes direct and indirect materials. Updates to individual materials ledger cards.  Materials purchased are recorded as a debit to Raw Materials Inventory and a credit to Accounts Payable.</w:t>
            </w:r>
          </w:p>
          <w:p w:rsidR="00DE4881" w:rsidRDefault="00DE4881" w:rsidP="00DE4881">
            <w:pPr>
              <w:pStyle w:val="Outline4"/>
              <w:numPr>
                <w:ilvl w:val="0"/>
                <w:numId w:val="12"/>
              </w:numPr>
              <w:tabs>
                <w:tab w:val="clear" w:pos="720"/>
                <w:tab w:val="clear" w:pos="1440"/>
                <w:tab w:val="clear" w:pos="1800"/>
              </w:tabs>
              <w:ind w:hanging="1450"/>
            </w:pPr>
            <w:r>
              <w:t>Materials Use (Requisition)</w:t>
            </w:r>
          </w:p>
          <w:p w:rsidR="00DE4881" w:rsidRDefault="00DE4881" w:rsidP="00DE4881">
            <w:pPr>
              <w:pStyle w:val="Outline4"/>
              <w:numPr>
                <w:ilvl w:val="0"/>
                <w:numId w:val="11"/>
              </w:numPr>
              <w:tabs>
                <w:tab w:val="clear" w:pos="720"/>
              </w:tabs>
            </w:pPr>
            <w:r w:rsidRPr="007C63C9">
              <w:rPr>
                <w:i/>
              </w:rPr>
              <w:t>Materials Requisition</w:t>
            </w:r>
            <w:r>
              <w:sym w:font="Symbol" w:char="F0BE"/>
            </w:r>
            <w:r>
              <w:t>document identifying the type and quantity of material needed in production.  Job number is also identified on direct materials requisitions.</w:t>
            </w:r>
          </w:p>
          <w:p w:rsidR="00DE4881" w:rsidRPr="00047C79" w:rsidRDefault="00DE4881" w:rsidP="00DE4881">
            <w:pPr>
              <w:pStyle w:val="Outline4"/>
              <w:numPr>
                <w:ilvl w:val="0"/>
                <w:numId w:val="11"/>
              </w:numPr>
              <w:tabs>
                <w:tab w:val="clear" w:pos="720"/>
              </w:tabs>
            </w:pPr>
            <w:r w:rsidRPr="007C63C9">
              <w:rPr>
                <w:i/>
              </w:rPr>
              <w:t>Job Cost Sheet</w:t>
            </w:r>
            <w:r>
              <w:t>—accumulates the cost of direct materials (from materials ledger card) as they are placed into production on a job.  Recorded as a debit to Goods in Process Inventory and a credit to Raw Materials Inventory.</w:t>
            </w:r>
          </w:p>
        </w:tc>
      </w:tr>
      <w:tr w:rsidR="00DE4881" w:rsidTr="001205EE">
        <w:trPr>
          <w:gridAfter w:val="1"/>
          <w:wAfter w:w="360" w:type="dxa"/>
        </w:trPr>
        <w:tc>
          <w:tcPr>
            <w:tcW w:w="9648" w:type="dxa"/>
          </w:tcPr>
          <w:p w:rsidR="00DE4881" w:rsidRPr="004D5F90" w:rsidRDefault="00DE4881" w:rsidP="00DE4881">
            <w:pPr>
              <w:pStyle w:val="Outline3"/>
              <w:numPr>
                <w:ilvl w:val="0"/>
                <w:numId w:val="12"/>
              </w:numPr>
              <w:tabs>
                <w:tab w:val="clear" w:pos="720"/>
                <w:tab w:val="clear" w:pos="1440"/>
              </w:tabs>
              <w:ind w:hanging="1450"/>
              <w:rPr>
                <w:szCs w:val="22"/>
              </w:rPr>
            </w:pPr>
            <w:r w:rsidRPr="004D5F90">
              <w:rPr>
                <w:szCs w:val="22"/>
              </w:rPr>
              <w:lastRenderedPageBreak/>
              <w:t>Labor Cost Flows and Documents</w:t>
            </w:r>
          </w:p>
          <w:p w:rsidR="00DE4881" w:rsidRPr="004D5F90" w:rsidRDefault="00DE4881" w:rsidP="00DE4881">
            <w:pPr>
              <w:pStyle w:val="Outline4"/>
              <w:numPr>
                <w:ilvl w:val="0"/>
                <w:numId w:val="7"/>
              </w:numPr>
              <w:tabs>
                <w:tab w:val="clear" w:pos="720"/>
              </w:tabs>
              <w:rPr>
                <w:szCs w:val="22"/>
              </w:rPr>
            </w:pPr>
            <w:r w:rsidRPr="004D5F90">
              <w:rPr>
                <w:szCs w:val="22"/>
              </w:rPr>
              <w:t xml:space="preserve">Time tickets - used by employees to how much time employees spend on each job.  Used to determine total labor costs for pay period.   Used to assign (direct) labor costs to specific jobs and indirect labor to overhead.  Direct labor costs are debited to Work in Process Inventory and credited to Factory Wages Payable.                                                                                                                                                                                                                              </w:t>
            </w:r>
          </w:p>
          <w:p w:rsidR="00DE4881" w:rsidRPr="004D5F90" w:rsidRDefault="00DE4881" w:rsidP="00DE4881">
            <w:pPr>
              <w:pStyle w:val="Outline4"/>
              <w:numPr>
                <w:ilvl w:val="0"/>
                <w:numId w:val="7"/>
              </w:numPr>
              <w:tabs>
                <w:tab w:val="clear" w:pos="720"/>
              </w:tabs>
              <w:rPr>
                <w:szCs w:val="22"/>
              </w:rPr>
            </w:pPr>
            <w:r w:rsidRPr="004D5F90">
              <w:rPr>
                <w:i/>
                <w:szCs w:val="22"/>
              </w:rPr>
              <w:t>Job Cost Sheets</w:t>
            </w:r>
            <w:r w:rsidRPr="004D5F90">
              <w:rPr>
                <w:szCs w:val="22"/>
              </w:rPr>
              <w:t>—accumulates the cost of direct labor (from time tickets and related entry) as these costs are incurred.</w:t>
            </w:r>
          </w:p>
          <w:p w:rsidR="00DE4881" w:rsidRPr="004D5F90" w:rsidRDefault="00DE4881" w:rsidP="00DE4881">
            <w:pPr>
              <w:pStyle w:val="Outline3"/>
              <w:numPr>
                <w:ilvl w:val="0"/>
                <w:numId w:val="13"/>
              </w:numPr>
              <w:tabs>
                <w:tab w:val="clear" w:pos="720"/>
                <w:tab w:val="clear" w:pos="1080"/>
                <w:tab w:val="clear" w:pos="1440"/>
                <w:tab w:val="left" w:pos="1170"/>
              </w:tabs>
              <w:ind w:left="720"/>
              <w:rPr>
                <w:b/>
                <w:szCs w:val="22"/>
              </w:rPr>
            </w:pPr>
            <w:r w:rsidRPr="004D5F90">
              <w:rPr>
                <w:b/>
                <w:szCs w:val="22"/>
              </w:rPr>
              <w:t>Overhead Costs</w:t>
            </w:r>
          </w:p>
          <w:p w:rsidR="00DE4881" w:rsidRPr="004D5F90" w:rsidRDefault="00DE4881" w:rsidP="00DE4881">
            <w:pPr>
              <w:pStyle w:val="Outline4"/>
              <w:numPr>
                <w:ilvl w:val="0"/>
                <w:numId w:val="8"/>
              </w:numPr>
              <w:tabs>
                <w:tab w:val="clear" w:pos="720"/>
              </w:tabs>
              <w:ind w:hanging="730"/>
              <w:rPr>
                <w:szCs w:val="22"/>
              </w:rPr>
            </w:pPr>
            <w:r w:rsidRPr="004D5F90">
              <w:rPr>
                <w:szCs w:val="22"/>
              </w:rPr>
              <w:t xml:space="preserve">Overhead costs include indirect materials, indirect labor and other overhead that can’t be cost-effectively traced to individual jobs.  The accounting for overhead follows a 4-step process shown in Exhibit </w:t>
            </w:r>
            <w:r>
              <w:rPr>
                <w:szCs w:val="22"/>
              </w:rPr>
              <w:t>15.</w:t>
            </w:r>
            <w:r w:rsidRPr="004D5F90">
              <w:rPr>
                <w:szCs w:val="22"/>
              </w:rPr>
              <w:t xml:space="preserve">11.  Managers must first estimate total overhead for the coming period.  Managers can’t wait until the end of the period to allocate overhead costs to jobs because they need it </w:t>
            </w:r>
            <w:r>
              <w:rPr>
                <w:szCs w:val="22"/>
              </w:rPr>
              <w:t>in setting prices and monitoring job profitability.  At the end of each period, the company closes its overhead account.</w:t>
            </w:r>
          </w:p>
          <w:p w:rsidR="00DE4881" w:rsidRPr="004D5F90" w:rsidRDefault="00DE4881" w:rsidP="00DE4881">
            <w:pPr>
              <w:pStyle w:val="Outline4"/>
              <w:numPr>
                <w:ilvl w:val="0"/>
                <w:numId w:val="8"/>
              </w:numPr>
              <w:tabs>
                <w:tab w:val="clear" w:pos="720"/>
              </w:tabs>
              <w:ind w:hanging="730"/>
              <w:rPr>
                <w:szCs w:val="22"/>
              </w:rPr>
            </w:pPr>
            <w:r w:rsidRPr="004D5F90">
              <w:rPr>
                <w:szCs w:val="22"/>
              </w:rPr>
              <w:t>Step 1:  Set Predetermined Overhead Rate</w:t>
            </w:r>
          </w:p>
          <w:p w:rsidR="00DE4881" w:rsidRPr="004D5F90" w:rsidRDefault="00DE4881" w:rsidP="00DE4881">
            <w:pPr>
              <w:pStyle w:val="Outline3"/>
              <w:numPr>
                <w:ilvl w:val="0"/>
                <w:numId w:val="15"/>
              </w:numPr>
              <w:tabs>
                <w:tab w:val="clear" w:pos="2160"/>
                <w:tab w:val="clear" w:pos="2520"/>
                <w:tab w:val="left" w:pos="2330"/>
                <w:tab w:val="left" w:pos="2690"/>
              </w:tabs>
              <w:spacing w:before="40"/>
              <w:ind w:left="1790" w:hanging="360"/>
              <w:rPr>
                <w:szCs w:val="22"/>
              </w:rPr>
            </w:pPr>
            <w:r w:rsidRPr="004D5F90">
              <w:rPr>
                <w:szCs w:val="22"/>
              </w:rPr>
              <w:t>Requires an estimate of total overhead cost and an allocation factory such as total direct labor or machine hours.</w:t>
            </w:r>
          </w:p>
          <w:p w:rsidR="00DE4881" w:rsidRPr="004D5F90" w:rsidRDefault="00DE4881" w:rsidP="00DE4881">
            <w:pPr>
              <w:pStyle w:val="Outline3"/>
              <w:numPr>
                <w:ilvl w:val="0"/>
                <w:numId w:val="15"/>
              </w:numPr>
              <w:tabs>
                <w:tab w:val="clear" w:pos="2520"/>
                <w:tab w:val="left" w:pos="2780"/>
              </w:tabs>
              <w:spacing w:before="40"/>
              <w:ind w:left="2150"/>
              <w:rPr>
                <w:szCs w:val="22"/>
              </w:rPr>
            </w:pPr>
            <w:r w:rsidRPr="004D5F90">
              <w:rPr>
                <w:szCs w:val="22"/>
              </w:rPr>
              <w:t>Predetermined Overhead rate = Estimated overhead costs divided by estimated activity based</w:t>
            </w:r>
          </w:p>
          <w:p w:rsidR="00DE4881" w:rsidRPr="004D5F90" w:rsidRDefault="00DE4881" w:rsidP="00DE4881">
            <w:pPr>
              <w:pStyle w:val="Outline3"/>
              <w:numPr>
                <w:ilvl w:val="0"/>
                <w:numId w:val="15"/>
              </w:numPr>
              <w:spacing w:before="40"/>
              <w:ind w:hanging="1090"/>
              <w:rPr>
                <w:szCs w:val="22"/>
              </w:rPr>
            </w:pPr>
            <w:r w:rsidRPr="004D5F90">
              <w:rPr>
                <w:szCs w:val="22"/>
              </w:rPr>
              <w:t xml:space="preserve">The allocation base should </w:t>
            </w:r>
            <w:r>
              <w:rPr>
                <w:szCs w:val="22"/>
              </w:rPr>
              <w:t>relate to</w:t>
            </w:r>
            <w:r w:rsidRPr="004D5F90">
              <w:rPr>
                <w:szCs w:val="22"/>
              </w:rPr>
              <w:t xml:space="preserve"> the use of overhead costs.</w:t>
            </w:r>
          </w:p>
          <w:p w:rsidR="00DE4881" w:rsidRPr="004D5F90" w:rsidRDefault="00DE4881" w:rsidP="00DE4881">
            <w:pPr>
              <w:pStyle w:val="Outline4"/>
              <w:numPr>
                <w:ilvl w:val="0"/>
                <w:numId w:val="8"/>
              </w:numPr>
              <w:tabs>
                <w:tab w:val="clear" w:pos="720"/>
              </w:tabs>
              <w:ind w:hanging="730"/>
              <w:rPr>
                <w:szCs w:val="22"/>
              </w:rPr>
            </w:pPr>
            <w:r w:rsidRPr="004D5F90">
              <w:rPr>
                <w:szCs w:val="22"/>
              </w:rPr>
              <w:t>Step 2:  Apply Estimated Overhead to Jobs</w:t>
            </w:r>
          </w:p>
          <w:p w:rsidR="00DE4881" w:rsidRPr="004D5F90" w:rsidRDefault="00DE4881" w:rsidP="00DE4881">
            <w:pPr>
              <w:pStyle w:val="Outline3"/>
              <w:numPr>
                <w:ilvl w:val="0"/>
                <w:numId w:val="16"/>
              </w:numPr>
              <w:tabs>
                <w:tab w:val="clear" w:pos="2160"/>
                <w:tab w:val="clear" w:pos="2520"/>
                <w:tab w:val="left" w:pos="2330"/>
                <w:tab w:val="left" w:pos="2690"/>
              </w:tabs>
              <w:spacing w:before="40"/>
              <w:ind w:left="1790" w:hanging="360"/>
              <w:rPr>
                <w:szCs w:val="22"/>
              </w:rPr>
            </w:pPr>
            <w:r w:rsidRPr="004D5F90">
              <w:rPr>
                <w:szCs w:val="22"/>
              </w:rPr>
              <w:t xml:space="preserve">Predetermined overhead rate </w:t>
            </w:r>
            <w:proofErr w:type="gramStart"/>
            <w:r w:rsidRPr="004D5F90">
              <w:rPr>
                <w:szCs w:val="22"/>
              </w:rPr>
              <w:t>times</w:t>
            </w:r>
            <w:proofErr w:type="gramEnd"/>
            <w:r w:rsidRPr="004D5F90">
              <w:rPr>
                <w:szCs w:val="22"/>
              </w:rPr>
              <w:t xml:space="preserve"> actual activity where the activity is the allocation base such as direct labor cost or machine hours.</w:t>
            </w:r>
          </w:p>
          <w:p w:rsidR="00DE4881" w:rsidRPr="004D5F90" w:rsidRDefault="00DE4881" w:rsidP="00DE4881">
            <w:pPr>
              <w:pStyle w:val="Outline3"/>
              <w:numPr>
                <w:ilvl w:val="0"/>
                <w:numId w:val="16"/>
              </w:numPr>
              <w:tabs>
                <w:tab w:val="clear" w:pos="2160"/>
                <w:tab w:val="clear" w:pos="2520"/>
                <w:tab w:val="left" w:pos="2330"/>
                <w:tab w:val="left" w:pos="2690"/>
              </w:tabs>
              <w:spacing w:before="40"/>
              <w:ind w:left="1790" w:hanging="360"/>
              <w:rPr>
                <w:szCs w:val="22"/>
              </w:rPr>
            </w:pPr>
            <w:r w:rsidRPr="004D5F90">
              <w:rPr>
                <w:szCs w:val="22"/>
              </w:rPr>
              <w:t>The entry to record the applied overhead is a debit to Work in Process Inventory and a credit to Factory Overhead.</w:t>
            </w:r>
          </w:p>
          <w:p w:rsidR="00DE4881" w:rsidRPr="004D5F90" w:rsidRDefault="00DE4881" w:rsidP="00DE4881">
            <w:pPr>
              <w:pStyle w:val="Outline3"/>
              <w:numPr>
                <w:ilvl w:val="0"/>
                <w:numId w:val="16"/>
              </w:numPr>
              <w:tabs>
                <w:tab w:val="clear" w:pos="2160"/>
                <w:tab w:val="clear" w:pos="2520"/>
                <w:tab w:val="left" w:pos="1875"/>
                <w:tab w:val="left" w:pos="2780"/>
              </w:tabs>
              <w:spacing w:before="40"/>
              <w:ind w:left="1785" w:hanging="355"/>
              <w:rPr>
                <w:szCs w:val="22"/>
              </w:rPr>
            </w:pPr>
            <w:r w:rsidRPr="004D5F90">
              <w:rPr>
                <w:szCs w:val="22"/>
              </w:rPr>
              <w:t xml:space="preserve">The overhead is allocated to each job based on the </w:t>
            </w:r>
            <w:r>
              <w:rPr>
                <w:szCs w:val="22"/>
              </w:rPr>
              <w:t>activity base</w:t>
            </w:r>
            <w:r w:rsidRPr="004D5F90">
              <w:rPr>
                <w:szCs w:val="22"/>
              </w:rPr>
              <w:t xml:space="preserve"> used </w:t>
            </w:r>
            <w:r>
              <w:rPr>
                <w:szCs w:val="22"/>
              </w:rPr>
              <w:t xml:space="preserve">for that job. </w:t>
            </w:r>
            <w:r>
              <w:rPr>
                <w:szCs w:val="22"/>
              </w:rPr>
              <w:br/>
            </w:r>
            <w:r w:rsidRPr="004D5F90">
              <w:rPr>
                <w:szCs w:val="22"/>
              </w:rPr>
              <w:t>(</w:t>
            </w:r>
            <w:proofErr w:type="gramStart"/>
            <w:r>
              <w:rPr>
                <w:szCs w:val="22"/>
              </w:rPr>
              <w:t>applied</w:t>
            </w:r>
            <w:proofErr w:type="gramEnd"/>
            <w:r>
              <w:rPr>
                <w:szCs w:val="22"/>
              </w:rPr>
              <w:t xml:space="preserve"> overhead = predetermined overhead </w:t>
            </w:r>
            <w:r w:rsidRPr="004D5F90">
              <w:rPr>
                <w:szCs w:val="22"/>
              </w:rPr>
              <w:t>rate x actual activity</w:t>
            </w:r>
            <w:r>
              <w:rPr>
                <w:szCs w:val="22"/>
              </w:rPr>
              <w:t xml:space="preserve"> base used</w:t>
            </w:r>
            <w:r w:rsidRPr="004D5F90">
              <w:rPr>
                <w:szCs w:val="22"/>
              </w:rPr>
              <w:t>).</w:t>
            </w:r>
          </w:p>
          <w:p w:rsidR="00DE4881" w:rsidRPr="00FA5B10" w:rsidRDefault="00DE4881" w:rsidP="00DE4881">
            <w:pPr>
              <w:pStyle w:val="Outline3"/>
              <w:numPr>
                <w:ilvl w:val="0"/>
                <w:numId w:val="16"/>
              </w:numPr>
              <w:tabs>
                <w:tab w:val="clear" w:pos="2160"/>
                <w:tab w:val="clear" w:pos="2520"/>
                <w:tab w:val="left" w:pos="2330"/>
                <w:tab w:val="left" w:pos="2780"/>
              </w:tabs>
              <w:spacing w:before="40"/>
              <w:ind w:left="1790" w:hanging="360"/>
              <w:rPr>
                <w:sz w:val="20"/>
                <w:szCs w:val="18"/>
              </w:rPr>
            </w:pPr>
            <w:r>
              <w:rPr>
                <w:szCs w:val="22"/>
              </w:rPr>
              <w:t>A</w:t>
            </w:r>
            <w:r w:rsidRPr="004D5F90">
              <w:rPr>
                <w:szCs w:val="22"/>
              </w:rPr>
              <w:t>pplied overhead is posted to the accounts (Work in Process</w:t>
            </w:r>
            <w:r>
              <w:rPr>
                <w:szCs w:val="22"/>
              </w:rPr>
              <w:t xml:space="preserve"> Inventory</w:t>
            </w:r>
            <w:r w:rsidRPr="004D5F90">
              <w:rPr>
                <w:szCs w:val="22"/>
              </w:rPr>
              <w:t xml:space="preserve"> and Factory Overhead).</w:t>
            </w:r>
          </w:p>
        </w:tc>
      </w:tr>
      <w:tr w:rsidR="00DE4881" w:rsidTr="001205EE">
        <w:trPr>
          <w:gridAfter w:val="1"/>
          <w:wAfter w:w="360" w:type="dxa"/>
        </w:trPr>
        <w:tc>
          <w:tcPr>
            <w:tcW w:w="9648" w:type="dxa"/>
          </w:tcPr>
          <w:p w:rsidR="00DE4881" w:rsidRPr="004D5F90" w:rsidRDefault="00DE4881" w:rsidP="00DE4881">
            <w:pPr>
              <w:pStyle w:val="Outline4"/>
              <w:numPr>
                <w:ilvl w:val="0"/>
                <w:numId w:val="8"/>
              </w:numPr>
              <w:tabs>
                <w:tab w:val="clear" w:pos="720"/>
              </w:tabs>
              <w:ind w:hanging="730"/>
              <w:rPr>
                <w:szCs w:val="22"/>
              </w:rPr>
            </w:pPr>
            <w:r w:rsidRPr="004D5F90">
              <w:rPr>
                <w:szCs w:val="22"/>
              </w:rPr>
              <w:t xml:space="preserve">Step 3:  Record Actual Overhead </w:t>
            </w:r>
          </w:p>
          <w:p w:rsidR="00DE4881" w:rsidRPr="004D5F90" w:rsidRDefault="00DE4881" w:rsidP="00DE4881">
            <w:pPr>
              <w:pStyle w:val="Outline3"/>
              <w:numPr>
                <w:ilvl w:val="0"/>
                <w:numId w:val="17"/>
              </w:numPr>
              <w:tabs>
                <w:tab w:val="clear" w:pos="2160"/>
                <w:tab w:val="clear" w:pos="2520"/>
                <w:tab w:val="left" w:pos="2240"/>
                <w:tab w:val="left" w:pos="2690"/>
              </w:tabs>
              <w:spacing w:before="40"/>
              <w:ind w:left="1790" w:hanging="360"/>
              <w:rPr>
                <w:szCs w:val="22"/>
              </w:rPr>
            </w:pPr>
            <w:r w:rsidRPr="004D5F90">
              <w:rPr>
                <w:szCs w:val="22"/>
              </w:rPr>
              <w:t>Actual factory overhead costs include indirect materials, indirect labor, supplies, utilities, adjusting entries for depreciation on factory assets, etc.</w:t>
            </w:r>
          </w:p>
          <w:p w:rsidR="00DE4881" w:rsidRPr="004D5F90" w:rsidRDefault="00DE4881" w:rsidP="00DE4881">
            <w:pPr>
              <w:pStyle w:val="Outline3"/>
              <w:numPr>
                <w:ilvl w:val="0"/>
                <w:numId w:val="17"/>
              </w:numPr>
              <w:tabs>
                <w:tab w:val="clear" w:pos="2160"/>
                <w:tab w:val="clear" w:pos="2520"/>
                <w:tab w:val="left" w:pos="2240"/>
                <w:tab w:val="left" w:pos="2690"/>
              </w:tabs>
              <w:spacing w:before="40"/>
              <w:ind w:left="1790" w:hanging="360"/>
              <w:rPr>
                <w:szCs w:val="22"/>
              </w:rPr>
            </w:pPr>
            <w:r w:rsidRPr="004D5F90">
              <w:rPr>
                <w:szCs w:val="22"/>
              </w:rPr>
              <w:t>Record Indirect Materials Used - Factory Overhead Ledger—accumulates indirect material costs as they are placed into production.  This subsidiary ledger is controlled by the Factory Overhead account in the general ledger. Use of indirect materials is recorded as a debit to Factory overhead and a credit to Raw Materials Inventory.</w:t>
            </w:r>
          </w:p>
          <w:p w:rsidR="00DE4881" w:rsidRPr="004D5F90" w:rsidRDefault="00DE4881" w:rsidP="00DE4881">
            <w:pPr>
              <w:pStyle w:val="Outline3"/>
              <w:numPr>
                <w:ilvl w:val="0"/>
                <w:numId w:val="17"/>
              </w:numPr>
              <w:tabs>
                <w:tab w:val="clear" w:pos="2160"/>
                <w:tab w:val="clear" w:pos="2520"/>
                <w:tab w:val="left" w:pos="2240"/>
                <w:tab w:val="left" w:pos="2780"/>
              </w:tabs>
              <w:spacing w:before="40"/>
              <w:ind w:left="1790" w:hanging="360"/>
              <w:rPr>
                <w:szCs w:val="22"/>
              </w:rPr>
            </w:pPr>
            <w:r w:rsidRPr="004D5F90">
              <w:rPr>
                <w:szCs w:val="22"/>
              </w:rPr>
              <w:t xml:space="preserve">Record Indirect Labor Used - Factory Overhead Ledger—accumulates indirect labor </w:t>
            </w:r>
            <w:r w:rsidRPr="004D5F90">
              <w:rPr>
                <w:szCs w:val="22"/>
              </w:rPr>
              <w:lastRenderedPageBreak/>
              <w:t>costs (from time tickets and related entry). Entry to record indirect labor costs debits Factory Overhead and credits Factory Wages Payable.</w:t>
            </w:r>
          </w:p>
          <w:p w:rsidR="00DE4881" w:rsidRPr="00FA5B10" w:rsidRDefault="00DE4881" w:rsidP="00DE4881">
            <w:pPr>
              <w:pStyle w:val="Outline3"/>
              <w:numPr>
                <w:ilvl w:val="0"/>
                <w:numId w:val="17"/>
              </w:numPr>
              <w:tabs>
                <w:tab w:val="clear" w:pos="2160"/>
                <w:tab w:val="clear" w:pos="2520"/>
                <w:tab w:val="left" w:pos="2240"/>
              </w:tabs>
              <w:spacing w:before="40"/>
              <w:ind w:left="1790" w:hanging="360"/>
              <w:rPr>
                <w:sz w:val="20"/>
                <w:szCs w:val="18"/>
              </w:rPr>
            </w:pPr>
            <w:r w:rsidRPr="004D5F90">
              <w:rPr>
                <w:szCs w:val="22"/>
              </w:rPr>
              <w:t>Record Other Overhead Costs – factory supplies or utilities and adjusting entries for costs such as factory depreciation.  Debit Factory Overhead and credit the other accounts such as Cash, Accounts Payable, Accumulated Depreciation, etc.</w:t>
            </w:r>
            <w:r w:rsidRPr="00FA5B10">
              <w:rPr>
                <w:sz w:val="20"/>
                <w:szCs w:val="18"/>
              </w:rPr>
              <w:t xml:space="preserve"> </w:t>
            </w:r>
          </w:p>
        </w:tc>
      </w:tr>
      <w:tr w:rsidR="00DE4881" w:rsidTr="001205EE">
        <w:trPr>
          <w:gridAfter w:val="1"/>
          <w:wAfter w:w="360" w:type="dxa"/>
        </w:trPr>
        <w:tc>
          <w:tcPr>
            <w:tcW w:w="9648" w:type="dxa"/>
          </w:tcPr>
          <w:p w:rsidR="00DE4881" w:rsidRDefault="00DE4881" w:rsidP="00DE4881">
            <w:pPr>
              <w:pStyle w:val="Outline3"/>
              <w:numPr>
                <w:ilvl w:val="0"/>
                <w:numId w:val="8"/>
              </w:numPr>
              <w:spacing w:before="40"/>
              <w:ind w:hanging="730"/>
              <w:rPr>
                <w:rStyle w:val="Outline3Char"/>
              </w:rPr>
            </w:pPr>
            <w:r>
              <w:rPr>
                <w:rStyle w:val="Outline3Char"/>
              </w:rPr>
              <w:lastRenderedPageBreak/>
              <w:t>Cost Flows to Financial Statements</w:t>
            </w:r>
          </w:p>
          <w:p w:rsidR="00DE4881" w:rsidRDefault="00DE4881" w:rsidP="00DE4881">
            <w:pPr>
              <w:pStyle w:val="Outline3"/>
              <w:numPr>
                <w:ilvl w:val="0"/>
                <w:numId w:val="19"/>
              </w:numPr>
              <w:tabs>
                <w:tab w:val="clear" w:pos="1800"/>
                <w:tab w:val="left" w:pos="1880"/>
              </w:tabs>
              <w:spacing w:before="40"/>
              <w:rPr>
                <w:rStyle w:val="Outline3Char"/>
              </w:rPr>
            </w:pPr>
            <w:r>
              <w:rPr>
                <w:rStyle w:val="Outline3Char"/>
              </w:rPr>
              <w:t>Direct materials used, direct labor4 used, and factory overhead applied flow through Work in Process Inventory and Finished Goods Inventory balance sheet accounts.</w:t>
            </w:r>
          </w:p>
          <w:p w:rsidR="00DE4881" w:rsidRDefault="00DE4881" w:rsidP="00DE4881">
            <w:pPr>
              <w:pStyle w:val="Outline3"/>
              <w:numPr>
                <w:ilvl w:val="0"/>
                <w:numId w:val="19"/>
              </w:numPr>
              <w:tabs>
                <w:tab w:val="clear" w:pos="1800"/>
                <w:tab w:val="left" w:pos="1880"/>
              </w:tabs>
              <w:spacing w:before="40"/>
              <w:rPr>
                <w:rStyle w:val="Outline3Char"/>
              </w:rPr>
            </w:pPr>
            <w:r>
              <w:rPr>
                <w:rStyle w:val="Outline3Char"/>
              </w:rPr>
              <w:t>Cost of goods manufactured is computed and shown on the schedule of cost of goods manufactured.</w:t>
            </w:r>
          </w:p>
          <w:p w:rsidR="00DE4881" w:rsidRDefault="00DE4881" w:rsidP="00DE4881">
            <w:pPr>
              <w:pStyle w:val="Outline3"/>
              <w:numPr>
                <w:ilvl w:val="0"/>
                <w:numId w:val="19"/>
              </w:numPr>
              <w:tabs>
                <w:tab w:val="clear" w:pos="1800"/>
                <w:tab w:val="left" w:pos="1880"/>
              </w:tabs>
              <w:spacing w:before="40"/>
              <w:rPr>
                <w:rStyle w:val="Outline3Char"/>
              </w:rPr>
            </w:pPr>
            <w:r>
              <w:rPr>
                <w:rStyle w:val="Outline3Char"/>
              </w:rPr>
              <w:t>When goods are sold, their costs are transferred from Finished Goods Inventory on the balance sheet to the income statement as cost of goods sold.</w:t>
            </w:r>
          </w:p>
          <w:p w:rsidR="00DE4881" w:rsidRDefault="00DE4881" w:rsidP="00DE4881">
            <w:pPr>
              <w:pStyle w:val="Outline3"/>
              <w:numPr>
                <w:ilvl w:val="0"/>
                <w:numId w:val="8"/>
              </w:numPr>
              <w:spacing w:before="40"/>
              <w:ind w:hanging="730"/>
            </w:pPr>
            <w:r>
              <w:rPr>
                <w:rStyle w:val="Outline3Char"/>
              </w:rPr>
              <w:t>Accounting for Cost Flows - summary journal entries are used to record cost flows as follows</w:t>
            </w:r>
            <w:r>
              <w:t>:</w:t>
            </w:r>
          </w:p>
          <w:p w:rsidR="00DE4881" w:rsidRDefault="00DE4881" w:rsidP="001205EE">
            <w:pPr>
              <w:pStyle w:val="Outline4"/>
            </w:pPr>
            <w:r>
              <w:t>1.</w:t>
            </w:r>
            <w:r>
              <w:rPr>
                <w:b/>
              </w:rPr>
              <w:tab/>
            </w:r>
            <w:r>
              <w:t>Into (debit) Raw Materials Inventory as acquired.</w:t>
            </w:r>
          </w:p>
          <w:p w:rsidR="00DE4881" w:rsidRDefault="00DE4881" w:rsidP="001205EE">
            <w:pPr>
              <w:pStyle w:val="Outline4"/>
            </w:pPr>
            <w:r>
              <w:t>2.</w:t>
            </w:r>
            <w:r>
              <w:rPr>
                <w:b/>
              </w:rPr>
              <w:tab/>
            </w:r>
            <w:r>
              <w:t>From (credit) Raw Materials Inventory to (debit) Work In Process Inventory (direct materials) and (debit) Factory Overhead (indirect materials) as good are requisitioned.  Direct material costs also accumulated on Job Cost Sheets.</w:t>
            </w:r>
          </w:p>
          <w:p w:rsidR="00DE4881" w:rsidRDefault="00DE4881" w:rsidP="001205EE">
            <w:pPr>
              <w:pStyle w:val="Outline4"/>
            </w:pPr>
            <w:r>
              <w:t>3.</w:t>
            </w:r>
            <w:r>
              <w:rPr>
                <w:b/>
              </w:rPr>
              <w:tab/>
            </w:r>
            <w:r>
              <w:t>Into (debit) Work In Process Inventory (direct labor) and (debit) Factory Overhead (indirect labor) as labor costs are analyzed. Direct labor costs also accumulated on Job Cost Sheets.</w:t>
            </w:r>
          </w:p>
          <w:p w:rsidR="00DE4881" w:rsidRDefault="00DE4881" w:rsidP="001205EE">
            <w:pPr>
              <w:pStyle w:val="Outline4"/>
            </w:pPr>
            <w:r>
              <w:t>4.</w:t>
            </w:r>
            <w:r>
              <w:rPr>
                <w:b/>
              </w:rPr>
              <w:tab/>
            </w:r>
            <w:r>
              <w:t xml:space="preserve">Into (debit) Factory Overhead as other overhead costs are incurred. </w:t>
            </w:r>
          </w:p>
          <w:p w:rsidR="00DE4881" w:rsidRDefault="00DE4881" w:rsidP="001205EE">
            <w:pPr>
              <w:pStyle w:val="Outline4"/>
            </w:pPr>
            <w:r>
              <w:t>5</w:t>
            </w:r>
            <w:r>
              <w:rPr>
                <w:b/>
              </w:rPr>
              <w:t>.</w:t>
            </w:r>
            <w:r>
              <w:rPr>
                <w:b/>
              </w:rPr>
              <w:tab/>
            </w:r>
            <w:r>
              <w:t xml:space="preserve">From (credit) Factory Overhead and into (debit) Work In Process as overhead costs are applied using overhead rate. </w:t>
            </w:r>
          </w:p>
          <w:p w:rsidR="00DE4881" w:rsidRDefault="00DE4881" w:rsidP="001205EE">
            <w:pPr>
              <w:pStyle w:val="Outline4"/>
            </w:pPr>
            <w:r>
              <w:t>6</w:t>
            </w:r>
            <w:r>
              <w:rPr>
                <w:b/>
              </w:rPr>
              <w:t>.</w:t>
            </w:r>
            <w:r>
              <w:rPr>
                <w:b/>
              </w:rPr>
              <w:tab/>
            </w:r>
            <w:r>
              <w:t xml:space="preserve">From (credit) Work In Process Inventory to (debit) Finished Goods Inventory as jobs </w:t>
            </w:r>
            <w:proofErr w:type="gramStart"/>
            <w:r>
              <w:t>are</w:t>
            </w:r>
            <w:proofErr w:type="gramEnd"/>
            <w:r>
              <w:t xml:space="preserve"> completed.  Full cost from Job Cost Sheets.</w:t>
            </w:r>
          </w:p>
          <w:p w:rsidR="00DE4881" w:rsidRDefault="00DE4881" w:rsidP="001205EE">
            <w:pPr>
              <w:pStyle w:val="Outline4"/>
            </w:pPr>
            <w:r>
              <w:rPr>
                <w:b/>
              </w:rPr>
              <w:t>7.</w:t>
            </w:r>
            <w:r>
              <w:rPr>
                <w:b/>
              </w:rPr>
              <w:tab/>
            </w:r>
            <w:r>
              <w:t xml:space="preserve">From (credit) Finished Goods Inventory to (debit) Cost of Goods Sold as goods </w:t>
            </w:r>
            <w:proofErr w:type="gramStart"/>
            <w:r>
              <w:t>are</w:t>
            </w:r>
            <w:proofErr w:type="gramEnd"/>
            <w:r>
              <w:t xml:space="preserve"> sold.</w:t>
            </w:r>
          </w:p>
          <w:p w:rsidR="00DE4881" w:rsidRDefault="00DE4881" w:rsidP="001205EE">
            <w:pPr>
              <w:pStyle w:val="Outline4"/>
            </w:pPr>
            <w:r>
              <w:t>8.</w:t>
            </w:r>
            <w:r>
              <w:rPr>
                <w:b/>
              </w:rPr>
              <w:tab/>
            </w:r>
            <w:r>
              <w:t>Any under or over applied factory overhead cost is accounted for in an adjustment to Cost of Goods Sold and Factory Overhead</w:t>
            </w:r>
          </w:p>
          <w:p w:rsidR="00DE4881" w:rsidRDefault="00DE4881" w:rsidP="001205EE">
            <w:pPr>
              <w:pStyle w:val="Outline3"/>
              <w:tabs>
                <w:tab w:val="clear" w:pos="1440"/>
                <w:tab w:val="left" w:pos="1610"/>
              </w:tabs>
              <w:spacing w:before="40"/>
              <w:ind w:left="1250" w:hanging="170"/>
              <w:rPr>
                <w:rStyle w:val="Outline3Char"/>
              </w:rPr>
            </w:pPr>
            <w:r>
              <w:rPr>
                <w:rStyle w:val="Outline3Char"/>
              </w:rPr>
              <w:t xml:space="preserve">G.   Schedule of Cost of Goods Manufactured </w:t>
            </w:r>
          </w:p>
          <w:p w:rsidR="00DE4881" w:rsidRDefault="00DE4881" w:rsidP="00DE4881">
            <w:pPr>
              <w:pStyle w:val="Outline4"/>
              <w:numPr>
                <w:ilvl w:val="0"/>
                <w:numId w:val="18"/>
              </w:numPr>
              <w:rPr>
                <w:rStyle w:val="Outline3Char"/>
              </w:rPr>
            </w:pPr>
            <w:r>
              <w:rPr>
                <w:rStyle w:val="Outline3Char"/>
              </w:rPr>
              <w:t>Similar to statement covered in chapter 18.</w:t>
            </w:r>
          </w:p>
          <w:p w:rsidR="00DE4881" w:rsidRDefault="00DE4881" w:rsidP="00DE4881">
            <w:pPr>
              <w:pStyle w:val="Outline4"/>
              <w:numPr>
                <w:ilvl w:val="0"/>
                <w:numId w:val="18"/>
              </w:numPr>
              <w:rPr>
                <w:rStyle w:val="Outline3Char"/>
              </w:rPr>
            </w:pPr>
            <w:r>
              <w:rPr>
                <w:rStyle w:val="Outline3Char"/>
              </w:rPr>
              <w:t xml:space="preserve">Key difference:  total manufacturing costs include </w:t>
            </w:r>
            <w:r w:rsidRPr="00F43220">
              <w:rPr>
                <w:rStyle w:val="Outline3Char"/>
                <w:i/>
              </w:rPr>
              <w:t>overhead applied</w:t>
            </w:r>
            <w:r>
              <w:rPr>
                <w:rStyle w:val="Outline3Char"/>
              </w:rPr>
              <w:t xml:space="preserve"> rather than actual overhead costs.</w:t>
            </w:r>
          </w:p>
          <w:p w:rsidR="00DE4881" w:rsidRDefault="00DE4881" w:rsidP="001205EE">
            <w:pPr>
              <w:pStyle w:val="Outline4"/>
              <w:tabs>
                <w:tab w:val="clear" w:pos="720"/>
              </w:tabs>
              <w:ind w:left="1440" w:hanging="370"/>
            </w:pPr>
            <w:r>
              <w:rPr>
                <w:rStyle w:val="Outline3Char"/>
              </w:rPr>
              <w:t xml:space="preserve">H. </w:t>
            </w:r>
            <w:r>
              <w:t>Closing</w:t>
            </w:r>
            <w:r w:rsidRPr="00BD6279">
              <w:t xml:space="preserve"> Overhead</w:t>
            </w:r>
          </w:p>
          <w:p w:rsidR="00DE4881" w:rsidRPr="00BD6279" w:rsidRDefault="00DE4881" w:rsidP="001205EE">
            <w:pPr>
              <w:pStyle w:val="Outline3"/>
              <w:spacing w:before="40"/>
              <w:ind w:left="2520" w:hanging="1000"/>
            </w:pPr>
            <w:r>
              <w:t>1.</w:t>
            </w:r>
            <w:r w:rsidRPr="00BD6279">
              <w:t xml:space="preserve"> Factory Overhead Account</w:t>
            </w:r>
          </w:p>
          <w:p w:rsidR="00DE4881" w:rsidRDefault="00DE4881" w:rsidP="00DE4881">
            <w:pPr>
              <w:pStyle w:val="Outline3"/>
              <w:numPr>
                <w:ilvl w:val="0"/>
                <w:numId w:val="9"/>
              </w:numPr>
              <w:tabs>
                <w:tab w:val="clear" w:pos="1440"/>
              </w:tabs>
            </w:pPr>
            <w:r w:rsidRPr="00BD6279">
              <w:t>The</w:t>
            </w:r>
            <w:r>
              <w:t xml:space="preserve"> debit side shows the actual amount of factory overhead incurred during the period based on bills received.</w:t>
            </w:r>
          </w:p>
          <w:p w:rsidR="00DE4881" w:rsidRDefault="00DE4881" w:rsidP="00DE4881">
            <w:pPr>
              <w:pStyle w:val="Outline3"/>
              <w:numPr>
                <w:ilvl w:val="0"/>
                <w:numId w:val="9"/>
              </w:numPr>
              <w:tabs>
                <w:tab w:val="clear" w:pos="1440"/>
              </w:tabs>
            </w:pPr>
            <w:r>
              <w:t>The credit side shows the amount applied during the period that was an estimate based on the predetermined overhead rate.</w:t>
            </w:r>
          </w:p>
          <w:p w:rsidR="00DE4881" w:rsidRDefault="00DE4881" w:rsidP="00DE4881">
            <w:pPr>
              <w:pStyle w:val="Outline3"/>
              <w:numPr>
                <w:ilvl w:val="0"/>
                <w:numId w:val="9"/>
              </w:numPr>
              <w:tabs>
                <w:tab w:val="clear" w:pos="1440"/>
              </w:tabs>
            </w:pPr>
            <w:r>
              <w:t xml:space="preserve">A debit balance in the FOH account indicates less was applied than incurred; an </w:t>
            </w:r>
            <w:proofErr w:type="spellStart"/>
            <w:r>
              <w:t>underapplied</w:t>
            </w:r>
            <w:proofErr w:type="spellEnd"/>
            <w:r>
              <w:t xml:space="preserve"> FOH amount.</w:t>
            </w:r>
          </w:p>
          <w:p w:rsidR="00DE4881" w:rsidRDefault="00DE4881" w:rsidP="00DE4881">
            <w:pPr>
              <w:pStyle w:val="Outline3"/>
              <w:numPr>
                <w:ilvl w:val="0"/>
                <w:numId w:val="9"/>
              </w:numPr>
              <w:tabs>
                <w:tab w:val="clear" w:pos="1440"/>
              </w:tabs>
            </w:pPr>
            <w:r>
              <w:t xml:space="preserve">A credit balance in the FOH account indicates more was applied than incurred; an </w:t>
            </w:r>
            <w:proofErr w:type="spellStart"/>
            <w:r>
              <w:t>overapplied</w:t>
            </w:r>
            <w:proofErr w:type="spellEnd"/>
            <w:r>
              <w:t xml:space="preserve"> FOH amount.</w:t>
            </w:r>
          </w:p>
          <w:p w:rsidR="00DE4881" w:rsidRDefault="00DE4881" w:rsidP="001205EE">
            <w:pPr>
              <w:pStyle w:val="Outline3"/>
              <w:spacing w:before="40"/>
              <w:ind w:firstLine="0"/>
            </w:pPr>
            <w:r>
              <w:t xml:space="preserve">2. Close </w:t>
            </w:r>
            <w:proofErr w:type="spellStart"/>
            <w:r>
              <w:t>Underapplied</w:t>
            </w:r>
            <w:proofErr w:type="spellEnd"/>
            <w:r>
              <w:t xml:space="preserve"> and </w:t>
            </w:r>
            <w:proofErr w:type="spellStart"/>
            <w:r>
              <w:t>Overapplied</w:t>
            </w:r>
            <w:proofErr w:type="spellEnd"/>
            <w:r>
              <w:t xml:space="preserve"> Overhead</w:t>
            </w:r>
          </w:p>
          <w:p w:rsidR="00DE4881" w:rsidRDefault="00DE4881" w:rsidP="00DE4881">
            <w:pPr>
              <w:pStyle w:val="Outline3"/>
              <w:numPr>
                <w:ilvl w:val="0"/>
                <w:numId w:val="10"/>
              </w:numPr>
              <w:tabs>
                <w:tab w:val="clear" w:pos="1440"/>
              </w:tabs>
              <w:spacing w:before="40"/>
            </w:pPr>
            <w:r>
              <w:t xml:space="preserve">When actual overhead is more than applied overhead, the remaining debit </w:t>
            </w:r>
            <w:r>
              <w:lastRenderedPageBreak/>
              <w:t xml:space="preserve">balance is </w:t>
            </w:r>
            <w:proofErr w:type="spellStart"/>
            <w:r>
              <w:t>underapplied</w:t>
            </w:r>
            <w:proofErr w:type="spellEnd"/>
            <w:r>
              <w:t xml:space="preserve"> overhead. Factory overhead is credited to close and Cost of Goods Sold is debited.</w:t>
            </w:r>
          </w:p>
          <w:p w:rsidR="00DE4881" w:rsidRDefault="00DE4881" w:rsidP="00DE4881">
            <w:pPr>
              <w:pStyle w:val="Outline3"/>
              <w:numPr>
                <w:ilvl w:val="0"/>
                <w:numId w:val="10"/>
              </w:numPr>
              <w:tabs>
                <w:tab w:val="clear" w:pos="1440"/>
              </w:tabs>
              <w:spacing w:before="40"/>
            </w:pPr>
            <w:r>
              <w:t xml:space="preserve">When actual overhead is less than applied overhead, the resulting credit balance in the Factory Overhead is </w:t>
            </w:r>
            <w:proofErr w:type="spellStart"/>
            <w:r>
              <w:t>overapplied</w:t>
            </w:r>
            <w:proofErr w:type="spellEnd"/>
            <w:r>
              <w:t xml:space="preserve"> overhead. Factory overhead is debited to close and Cost of Goods Sold is credited.</w:t>
            </w:r>
          </w:p>
          <w:p w:rsidR="00DE4881" w:rsidRDefault="00DE4881" w:rsidP="00DE4881">
            <w:pPr>
              <w:pStyle w:val="Outline3"/>
              <w:numPr>
                <w:ilvl w:val="0"/>
                <w:numId w:val="20"/>
              </w:numPr>
              <w:tabs>
                <w:tab w:val="clear" w:pos="1440"/>
              </w:tabs>
              <w:spacing w:before="40"/>
              <w:ind w:left="1430" w:hanging="270"/>
            </w:pPr>
            <w:r>
              <w:t>Job Order Costing of Services</w:t>
            </w:r>
          </w:p>
          <w:p w:rsidR="00DE4881" w:rsidRDefault="00DE4881" w:rsidP="00DE4881">
            <w:pPr>
              <w:pStyle w:val="Outline3"/>
              <w:numPr>
                <w:ilvl w:val="0"/>
                <w:numId w:val="21"/>
              </w:numPr>
              <w:tabs>
                <w:tab w:val="clear" w:pos="1440"/>
              </w:tabs>
              <w:spacing w:before="40"/>
            </w:pPr>
            <w:r>
              <w:t>Job order costing also applies to service companies, but has some important differences:</w:t>
            </w:r>
          </w:p>
          <w:p w:rsidR="00DE4881" w:rsidRDefault="00DE4881" w:rsidP="00DE4881">
            <w:pPr>
              <w:pStyle w:val="Outline3"/>
              <w:numPr>
                <w:ilvl w:val="1"/>
                <w:numId w:val="7"/>
              </w:numPr>
              <w:tabs>
                <w:tab w:val="clear" w:pos="1440"/>
                <w:tab w:val="clear" w:pos="2880"/>
                <w:tab w:val="left" w:pos="2960"/>
              </w:tabs>
              <w:spacing w:before="40"/>
              <w:ind w:left="2510"/>
            </w:pPr>
            <w:r>
              <w:t>Most service firms do not have raw materials inventory or finished goods inventory. They will have inventories of supplies and can have services in process inventory.</w:t>
            </w:r>
          </w:p>
          <w:p w:rsidR="00DE4881" w:rsidRDefault="00DE4881" w:rsidP="00DE4881">
            <w:pPr>
              <w:pStyle w:val="Outline3"/>
              <w:numPr>
                <w:ilvl w:val="1"/>
                <w:numId w:val="7"/>
              </w:numPr>
              <w:tabs>
                <w:tab w:val="clear" w:pos="1440"/>
                <w:tab w:val="clear" w:pos="2880"/>
                <w:tab w:val="left" w:pos="2960"/>
              </w:tabs>
              <w:spacing w:before="40"/>
              <w:ind w:left="2510"/>
            </w:pPr>
            <w:r>
              <w:t>Direct labor is often used to apply overhead because service firms do not use direct materials.</w:t>
            </w:r>
          </w:p>
          <w:p w:rsidR="00DE4881" w:rsidRDefault="00DE4881" w:rsidP="00DE4881">
            <w:pPr>
              <w:pStyle w:val="Outline3"/>
              <w:numPr>
                <w:ilvl w:val="1"/>
                <w:numId w:val="7"/>
              </w:numPr>
              <w:tabs>
                <w:tab w:val="clear" w:pos="1440"/>
                <w:tab w:val="clear" w:pos="2880"/>
                <w:tab w:val="left" w:pos="2960"/>
              </w:tabs>
              <w:spacing w:before="40"/>
              <w:ind w:left="2510"/>
            </w:pPr>
            <w:r>
              <w:t>Service firms typically use different account titles, for example, Services in Process Inventory and Services Overhead. When service jobs are completed, costs are transferred from Services in Process Inventory to Cost of Services Provided.</w:t>
            </w:r>
          </w:p>
          <w:p w:rsidR="00DE4881" w:rsidRDefault="00DE4881" w:rsidP="001205EE">
            <w:pPr>
              <w:pStyle w:val="Outline4"/>
              <w:ind w:left="1700" w:firstLine="0"/>
            </w:pPr>
          </w:p>
        </w:tc>
      </w:tr>
      <w:tr w:rsidR="00DE4881" w:rsidTr="001205EE">
        <w:trPr>
          <w:gridAfter w:val="1"/>
          <w:wAfter w:w="360" w:type="dxa"/>
        </w:trPr>
        <w:tc>
          <w:tcPr>
            <w:tcW w:w="9648" w:type="dxa"/>
          </w:tcPr>
          <w:p w:rsidR="00DE4881" w:rsidRDefault="00DE4881" w:rsidP="001205EE">
            <w:pPr>
              <w:pStyle w:val="Outline1"/>
              <w:rPr>
                <w:b/>
                <w:bCs/>
              </w:rPr>
            </w:pPr>
            <w:r>
              <w:rPr>
                <w:b/>
                <w:bCs/>
              </w:rPr>
              <w:lastRenderedPageBreak/>
              <w:t xml:space="preserve">III. </w:t>
            </w:r>
            <w:r>
              <w:rPr>
                <w:b/>
                <w:bCs/>
              </w:rPr>
              <w:tab/>
              <w:t>Decision Analysis—Pricing for Services</w:t>
            </w:r>
          </w:p>
          <w:p w:rsidR="00DE4881" w:rsidRDefault="00DE4881" w:rsidP="00DE4881">
            <w:pPr>
              <w:pStyle w:val="Outline2"/>
              <w:numPr>
                <w:ilvl w:val="0"/>
                <w:numId w:val="3"/>
              </w:numPr>
            </w:pPr>
            <w:r>
              <w:t>Service providers also use job order costing.</w:t>
            </w:r>
          </w:p>
          <w:p w:rsidR="00DE4881" w:rsidRDefault="00DE4881" w:rsidP="00DE4881">
            <w:pPr>
              <w:pStyle w:val="Outline2"/>
              <w:numPr>
                <w:ilvl w:val="0"/>
                <w:numId w:val="3"/>
              </w:numPr>
            </w:pPr>
            <w:r>
              <w:t>Procedure to determine:</w:t>
            </w:r>
          </w:p>
          <w:p w:rsidR="00DE4881" w:rsidRDefault="00DE4881" w:rsidP="001205EE">
            <w:pPr>
              <w:pStyle w:val="Outline3"/>
            </w:pPr>
            <w:r>
              <w:t>1.</w:t>
            </w:r>
            <w:r>
              <w:tab/>
              <w:t>Determine direct labor costs</w:t>
            </w:r>
          </w:p>
          <w:p w:rsidR="00DE4881" w:rsidRDefault="00DE4881" w:rsidP="001205EE">
            <w:pPr>
              <w:pStyle w:val="Outline3"/>
            </w:pPr>
            <w:r>
              <w:t>2.</w:t>
            </w:r>
            <w:r>
              <w:tab/>
              <w:t>Determine the overhead based on predetermined rate(s).</w:t>
            </w:r>
          </w:p>
          <w:p w:rsidR="00DE4881" w:rsidRDefault="00DE4881" w:rsidP="001205EE">
            <w:pPr>
              <w:pStyle w:val="Outline3"/>
            </w:pPr>
            <w:r w:rsidRPr="00EF5615">
              <w:t>3.</w:t>
            </w:r>
            <w:r w:rsidRPr="00EF5615">
              <w:tab/>
              <w:t xml:space="preserve">Combine labor and overhead to obtain cost of job. </w:t>
            </w:r>
          </w:p>
          <w:p w:rsidR="00DE4881" w:rsidRDefault="00DE4881" w:rsidP="001205EE">
            <w:pPr>
              <w:pStyle w:val="Outline3"/>
            </w:pPr>
            <w:r>
              <w:t>4.   Gross profit ratio = (service revenue minus cost of services) divided by service revenue.</w:t>
            </w:r>
          </w:p>
          <w:p w:rsidR="00DE4881" w:rsidRPr="00EF5615" w:rsidRDefault="00DE4881" w:rsidP="001205EE">
            <w:pPr>
              <w:pStyle w:val="Outline3"/>
            </w:pPr>
            <w:r>
              <w:t>5.   A higher gross profit ratio indicates a company is more able to submit a lower price quote.</w:t>
            </w:r>
          </w:p>
        </w:tc>
      </w:tr>
    </w:tbl>
    <w:p w:rsidR="00434F5D" w:rsidRPr="00DE4881" w:rsidRDefault="00434F5D">
      <w:pPr>
        <w:rPr>
          <w:rFonts w:asciiTheme="minorHAnsi" w:hAnsiTheme="minorHAnsi" w:cstheme="minorHAnsi"/>
        </w:rPr>
      </w:pPr>
    </w:p>
    <w:sectPr w:rsidR="00434F5D" w:rsidRPr="00DE4881"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7B8E"/>
    <w:multiLevelType w:val="singleLevel"/>
    <w:tmpl w:val="A73C3AF2"/>
    <w:lvl w:ilvl="0">
      <w:start w:val="1"/>
      <w:numFmt w:val="decimal"/>
      <w:lvlText w:val="%1."/>
      <w:lvlJc w:val="left"/>
      <w:pPr>
        <w:tabs>
          <w:tab w:val="num" w:pos="1440"/>
        </w:tabs>
        <w:ind w:left="1440" w:hanging="360"/>
      </w:pPr>
      <w:rPr>
        <w:rFonts w:hint="default"/>
      </w:rPr>
    </w:lvl>
  </w:abstractNum>
  <w:abstractNum w:abstractNumId="1">
    <w:nsid w:val="03D47FFE"/>
    <w:multiLevelType w:val="hybridMultilevel"/>
    <w:tmpl w:val="421C88C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06A764A"/>
    <w:multiLevelType w:val="hybridMultilevel"/>
    <w:tmpl w:val="3C1EA4AE"/>
    <w:lvl w:ilvl="0" w:tplc="35BCCFF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7C7190"/>
    <w:multiLevelType w:val="singleLevel"/>
    <w:tmpl w:val="04090019"/>
    <w:lvl w:ilvl="0">
      <w:start w:val="1"/>
      <w:numFmt w:val="lowerLetter"/>
      <w:lvlText w:val="%1."/>
      <w:lvlJc w:val="left"/>
      <w:pPr>
        <w:ind w:left="720" w:hanging="360"/>
      </w:pPr>
      <w:rPr>
        <w:rFonts w:hint="default"/>
      </w:rPr>
    </w:lvl>
  </w:abstractNum>
  <w:abstractNum w:abstractNumId="4">
    <w:nsid w:val="1F9B26C3"/>
    <w:multiLevelType w:val="hybridMultilevel"/>
    <w:tmpl w:val="DAFA4D2A"/>
    <w:lvl w:ilvl="0" w:tplc="1632D9CA">
      <w:start w:val="1"/>
      <w:numFmt w:val="decimal"/>
      <w:lvlText w:val="%1."/>
      <w:lvlJc w:val="left"/>
      <w:pPr>
        <w:ind w:left="1745" w:hanging="360"/>
      </w:pPr>
      <w:rPr>
        <w:rFonts w:hint="default"/>
      </w:rPr>
    </w:lvl>
    <w:lvl w:ilvl="1" w:tplc="04090019" w:tentative="1">
      <w:start w:val="1"/>
      <w:numFmt w:val="lowerLetter"/>
      <w:lvlText w:val="%2."/>
      <w:lvlJc w:val="left"/>
      <w:pPr>
        <w:ind w:left="2465" w:hanging="360"/>
      </w:pPr>
    </w:lvl>
    <w:lvl w:ilvl="2" w:tplc="0409001B" w:tentative="1">
      <w:start w:val="1"/>
      <w:numFmt w:val="lowerRoman"/>
      <w:lvlText w:val="%3."/>
      <w:lvlJc w:val="right"/>
      <w:pPr>
        <w:ind w:left="3185" w:hanging="180"/>
      </w:pPr>
    </w:lvl>
    <w:lvl w:ilvl="3" w:tplc="0409000F" w:tentative="1">
      <w:start w:val="1"/>
      <w:numFmt w:val="decimal"/>
      <w:lvlText w:val="%4."/>
      <w:lvlJc w:val="left"/>
      <w:pPr>
        <w:ind w:left="3905" w:hanging="360"/>
      </w:pPr>
    </w:lvl>
    <w:lvl w:ilvl="4" w:tplc="04090019" w:tentative="1">
      <w:start w:val="1"/>
      <w:numFmt w:val="lowerLetter"/>
      <w:lvlText w:val="%5."/>
      <w:lvlJc w:val="left"/>
      <w:pPr>
        <w:ind w:left="4625" w:hanging="360"/>
      </w:pPr>
    </w:lvl>
    <w:lvl w:ilvl="5" w:tplc="0409001B" w:tentative="1">
      <w:start w:val="1"/>
      <w:numFmt w:val="lowerRoman"/>
      <w:lvlText w:val="%6."/>
      <w:lvlJc w:val="right"/>
      <w:pPr>
        <w:ind w:left="5345" w:hanging="180"/>
      </w:pPr>
    </w:lvl>
    <w:lvl w:ilvl="6" w:tplc="0409000F" w:tentative="1">
      <w:start w:val="1"/>
      <w:numFmt w:val="decimal"/>
      <w:lvlText w:val="%7."/>
      <w:lvlJc w:val="left"/>
      <w:pPr>
        <w:ind w:left="6065" w:hanging="360"/>
      </w:pPr>
    </w:lvl>
    <w:lvl w:ilvl="7" w:tplc="04090019" w:tentative="1">
      <w:start w:val="1"/>
      <w:numFmt w:val="lowerLetter"/>
      <w:lvlText w:val="%8."/>
      <w:lvlJc w:val="left"/>
      <w:pPr>
        <w:ind w:left="6785" w:hanging="360"/>
      </w:pPr>
    </w:lvl>
    <w:lvl w:ilvl="8" w:tplc="0409001B" w:tentative="1">
      <w:start w:val="1"/>
      <w:numFmt w:val="lowerRoman"/>
      <w:lvlText w:val="%9."/>
      <w:lvlJc w:val="right"/>
      <w:pPr>
        <w:ind w:left="7505" w:hanging="180"/>
      </w:pPr>
    </w:lvl>
  </w:abstractNum>
  <w:abstractNum w:abstractNumId="5">
    <w:nsid w:val="21377BF4"/>
    <w:multiLevelType w:val="hybridMultilevel"/>
    <w:tmpl w:val="D4683D1C"/>
    <w:lvl w:ilvl="0" w:tplc="A3880F5E">
      <w:start w:val="1"/>
      <w:numFmt w:val="decimal"/>
      <w:lvlText w:val="%1."/>
      <w:lvlJc w:val="left"/>
      <w:pPr>
        <w:ind w:left="1820" w:hanging="39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6">
    <w:nsid w:val="240C1DAB"/>
    <w:multiLevelType w:val="multilevel"/>
    <w:tmpl w:val="19EA83B6"/>
    <w:lvl w:ilvl="0">
      <w:start w:val="1"/>
      <w:numFmt w:val="decimal"/>
      <w:lvlText w:val="%1."/>
      <w:lvlJc w:val="left"/>
      <w:pPr>
        <w:ind w:left="180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
    <w:nsid w:val="2FAF7D63"/>
    <w:multiLevelType w:val="hybridMultilevel"/>
    <w:tmpl w:val="CC5A2586"/>
    <w:lvl w:ilvl="0" w:tplc="F776123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C3DF0"/>
    <w:multiLevelType w:val="hybridMultilevel"/>
    <w:tmpl w:val="32AE91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13C252B"/>
    <w:multiLevelType w:val="hybridMultilevel"/>
    <w:tmpl w:val="406AB11A"/>
    <w:lvl w:ilvl="0" w:tplc="C882B4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04643A"/>
    <w:multiLevelType w:val="hybridMultilevel"/>
    <w:tmpl w:val="BC929ED6"/>
    <w:lvl w:ilvl="0" w:tplc="C882B474">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0C659E8"/>
    <w:multiLevelType w:val="hybridMultilevel"/>
    <w:tmpl w:val="C57EF390"/>
    <w:lvl w:ilvl="0" w:tplc="C882B4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3A15CCE"/>
    <w:multiLevelType w:val="singleLevel"/>
    <w:tmpl w:val="A73C3AF2"/>
    <w:lvl w:ilvl="0">
      <w:start w:val="1"/>
      <w:numFmt w:val="decimal"/>
      <w:lvlText w:val="%1."/>
      <w:lvlJc w:val="left"/>
      <w:pPr>
        <w:tabs>
          <w:tab w:val="num" w:pos="1440"/>
        </w:tabs>
        <w:ind w:left="1440" w:hanging="360"/>
      </w:pPr>
      <w:rPr>
        <w:rFonts w:hint="default"/>
      </w:rPr>
    </w:lvl>
  </w:abstractNum>
  <w:abstractNum w:abstractNumId="13">
    <w:nsid w:val="669D6F88"/>
    <w:multiLevelType w:val="singleLevel"/>
    <w:tmpl w:val="04090019"/>
    <w:lvl w:ilvl="0">
      <w:start w:val="1"/>
      <w:numFmt w:val="lowerLetter"/>
      <w:lvlText w:val="%1."/>
      <w:lvlJc w:val="left"/>
      <w:pPr>
        <w:ind w:left="720" w:hanging="360"/>
      </w:pPr>
      <w:rPr>
        <w:rFonts w:hint="default"/>
      </w:rPr>
    </w:lvl>
  </w:abstractNum>
  <w:abstractNum w:abstractNumId="14">
    <w:nsid w:val="6882087E"/>
    <w:multiLevelType w:val="hybridMultilevel"/>
    <w:tmpl w:val="FB0A34EE"/>
    <w:lvl w:ilvl="0" w:tplc="C882B474">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9B51601"/>
    <w:multiLevelType w:val="hybridMultilevel"/>
    <w:tmpl w:val="55B0A4C0"/>
    <w:lvl w:ilvl="0" w:tplc="5E426FA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AF63CCF"/>
    <w:multiLevelType w:val="singleLevel"/>
    <w:tmpl w:val="04090015"/>
    <w:lvl w:ilvl="0">
      <w:start w:val="1"/>
      <w:numFmt w:val="upperLetter"/>
      <w:lvlText w:val="%1."/>
      <w:lvlJc w:val="left"/>
      <w:pPr>
        <w:ind w:left="720" w:hanging="360"/>
      </w:pPr>
      <w:rPr>
        <w:rFonts w:hint="default"/>
      </w:rPr>
    </w:lvl>
  </w:abstractNum>
  <w:abstractNum w:abstractNumId="17">
    <w:nsid w:val="72446F31"/>
    <w:multiLevelType w:val="multilevel"/>
    <w:tmpl w:val="6A66639A"/>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ind w:left="2880" w:hanging="360"/>
      </w:pPr>
      <w:rPr>
        <w:rFonts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72C07E84"/>
    <w:multiLevelType w:val="hybridMultilevel"/>
    <w:tmpl w:val="C7883A2A"/>
    <w:lvl w:ilvl="0" w:tplc="C882B474">
      <w:start w:val="1"/>
      <w:numFmt w:val="decimal"/>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752C62DF"/>
    <w:multiLevelType w:val="singleLevel"/>
    <w:tmpl w:val="6C1ABBD6"/>
    <w:lvl w:ilvl="0">
      <w:start w:val="1"/>
      <w:numFmt w:val="upperLetter"/>
      <w:lvlText w:val="%1."/>
      <w:lvlJc w:val="left"/>
      <w:pPr>
        <w:ind w:left="1800" w:hanging="360"/>
      </w:pPr>
      <w:rPr>
        <w:rFonts w:hint="default"/>
      </w:rPr>
    </w:lvl>
  </w:abstractNum>
  <w:abstractNum w:abstractNumId="20">
    <w:nsid w:val="7D155511"/>
    <w:multiLevelType w:val="hybridMultilevel"/>
    <w:tmpl w:val="2DAA3044"/>
    <w:lvl w:ilvl="0" w:tplc="DAC2CCA4">
      <w:start w:val="1"/>
      <w:numFmt w:val="upp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16"/>
  </w:num>
  <w:num w:numId="2">
    <w:abstractNumId w:val="0"/>
  </w:num>
  <w:num w:numId="3">
    <w:abstractNumId w:val="2"/>
  </w:num>
  <w:num w:numId="4">
    <w:abstractNumId w:val="13"/>
  </w:num>
  <w:num w:numId="5">
    <w:abstractNumId w:val="12"/>
  </w:num>
  <w:num w:numId="6">
    <w:abstractNumId w:val="3"/>
  </w:num>
  <w:num w:numId="7">
    <w:abstractNumId w:val="17"/>
  </w:num>
  <w:num w:numId="8">
    <w:abstractNumId w:val="19"/>
  </w:num>
  <w:num w:numId="9">
    <w:abstractNumId w:val="1"/>
  </w:num>
  <w:num w:numId="10">
    <w:abstractNumId w:val="8"/>
  </w:num>
  <w:num w:numId="11">
    <w:abstractNumId w:val="6"/>
  </w:num>
  <w:num w:numId="12">
    <w:abstractNumId w:val="15"/>
  </w:num>
  <w:num w:numId="13">
    <w:abstractNumId w:val="7"/>
  </w:num>
  <w:num w:numId="14">
    <w:abstractNumId w:val="9"/>
  </w:num>
  <w:num w:numId="15">
    <w:abstractNumId w:val="10"/>
  </w:num>
  <w:num w:numId="16">
    <w:abstractNumId w:val="14"/>
  </w:num>
  <w:num w:numId="17">
    <w:abstractNumId w:val="18"/>
  </w:num>
  <w:num w:numId="18">
    <w:abstractNumId w:val="11"/>
  </w:num>
  <w:num w:numId="19">
    <w:abstractNumId w:val="5"/>
  </w:num>
  <w:num w:numId="20">
    <w:abstractNumId w:val="2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DE4881"/>
    <w:rsid w:val="00031AE1"/>
    <w:rsid w:val="002C250D"/>
    <w:rsid w:val="002D575E"/>
    <w:rsid w:val="003107D5"/>
    <w:rsid w:val="00424682"/>
    <w:rsid w:val="00434F5D"/>
    <w:rsid w:val="008E74B6"/>
    <w:rsid w:val="00992D4F"/>
    <w:rsid w:val="00BA2ECD"/>
    <w:rsid w:val="00D9760F"/>
    <w:rsid w:val="00DE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881"/>
    <w:pPr>
      <w:spacing w:after="0" w:line="240" w:lineRule="auto"/>
    </w:pPr>
    <w:rPr>
      <w:rFonts w:eastAsia="Times New Roman" w:cs="Times New Roman"/>
      <w:sz w:val="22"/>
      <w:szCs w:val="20"/>
    </w:rPr>
  </w:style>
  <w:style w:type="paragraph" w:styleId="Heading1">
    <w:name w:val="heading 1"/>
    <w:aliases w:val="Heading 1A,Heading A1"/>
    <w:next w:val="BodyText"/>
    <w:link w:val="Heading1Char"/>
    <w:qFormat/>
    <w:rsid w:val="00DE4881"/>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DE4881"/>
    <w:rPr>
      <w:rFonts w:ascii="Arial" w:eastAsia="Times New Roman" w:hAnsi="Arial" w:cs="Times New Roman"/>
      <w:b/>
      <w:kern w:val="28"/>
      <w:szCs w:val="20"/>
      <w:u w:val="single"/>
    </w:rPr>
  </w:style>
  <w:style w:type="paragraph" w:customStyle="1" w:styleId="Outline1">
    <w:name w:val="Outline 1"/>
    <w:rsid w:val="00DE4881"/>
    <w:pPr>
      <w:tabs>
        <w:tab w:val="left" w:pos="720"/>
        <w:tab w:val="left" w:pos="1080"/>
        <w:tab w:val="left" w:pos="1440"/>
        <w:tab w:val="left" w:pos="1800"/>
        <w:tab w:val="left" w:pos="2160"/>
        <w:tab w:val="left" w:pos="2520"/>
        <w:tab w:val="left" w:pos="2880"/>
        <w:tab w:val="left" w:pos="3240"/>
      </w:tabs>
      <w:spacing w:before="60" w:after="0" w:line="240" w:lineRule="auto"/>
      <w:ind w:left="720" w:hanging="720"/>
    </w:pPr>
    <w:rPr>
      <w:rFonts w:eastAsia="Times New Roman" w:cs="Times New Roman"/>
      <w:sz w:val="22"/>
      <w:szCs w:val="20"/>
    </w:rPr>
  </w:style>
  <w:style w:type="paragraph" w:customStyle="1" w:styleId="Outline2">
    <w:name w:val="Outline 2"/>
    <w:basedOn w:val="Outline1"/>
    <w:rsid w:val="00DE4881"/>
    <w:pPr>
      <w:ind w:left="1080" w:hanging="360"/>
    </w:pPr>
  </w:style>
  <w:style w:type="paragraph" w:customStyle="1" w:styleId="Outline3">
    <w:name w:val="Outline 3"/>
    <w:basedOn w:val="Outline1"/>
    <w:rsid w:val="00DE4881"/>
    <w:pPr>
      <w:ind w:left="1440" w:hanging="360"/>
    </w:pPr>
  </w:style>
  <w:style w:type="paragraph" w:customStyle="1" w:styleId="Outline4">
    <w:name w:val="Outline 4"/>
    <w:basedOn w:val="Outline1"/>
    <w:rsid w:val="00DE4881"/>
    <w:pPr>
      <w:tabs>
        <w:tab w:val="left" w:pos="3600"/>
      </w:tabs>
      <w:ind w:left="1800" w:hanging="360"/>
    </w:pPr>
  </w:style>
  <w:style w:type="character" w:customStyle="1" w:styleId="Outline3Char">
    <w:name w:val="Outline 3 Char"/>
    <w:basedOn w:val="DefaultParagraphFont"/>
    <w:rsid w:val="00DE4881"/>
    <w:rPr>
      <w:sz w:val="22"/>
      <w:lang w:val="en-US" w:eastAsia="en-US" w:bidi="ar-SA"/>
    </w:rPr>
  </w:style>
  <w:style w:type="paragraph" w:styleId="BodyText">
    <w:name w:val="Body Text"/>
    <w:basedOn w:val="Normal"/>
    <w:link w:val="BodyTextChar"/>
    <w:uiPriority w:val="99"/>
    <w:semiHidden/>
    <w:unhideWhenUsed/>
    <w:rsid w:val="00DE4881"/>
    <w:pPr>
      <w:spacing w:after="120"/>
    </w:pPr>
  </w:style>
  <w:style w:type="character" w:customStyle="1" w:styleId="BodyTextChar">
    <w:name w:val="Body Text Char"/>
    <w:basedOn w:val="DefaultParagraphFont"/>
    <w:link w:val="BodyText"/>
    <w:uiPriority w:val="99"/>
    <w:semiHidden/>
    <w:rsid w:val="00DE4881"/>
    <w:rPr>
      <w:rFonts w:eastAsia="Times New Roman" w:cs="Times New Roman"/>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8539</Characters>
  <Application>Microsoft Office Word</Application>
  <DocSecurity>0</DocSecurity>
  <Lines>71</Lines>
  <Paragraphs>20</Paragraphs>
  <ScaleCrop>false</ScaleCrop>
  <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2021-12-28T19:23:00Z</dcterms:created>
  <dcterms:modified xsi:type="dcterms:W3CDTF">2021-12-28T19:24:00Z</dcterms:modified>
</cp:coreProperties>
</file>